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E9055" w14:textId="77777777" w:rsidR="003E54A1" w:rsidRPr="002465F4" w:rsidRDefault="003E54A1" w:rsidP="003E54A1">
      <w:pPr>
        <w:jc w:val="center"/>
        <w:rPr>
          <w:rFonts w:ascii="Calibri" w:hAnsi="Calibri" w:cs="Calibri"/>
          <w:noProof/>
          <w:lang w:eastAsia="it-IT"/>
        </w:rPr>
      </w:pPr>
    </w:p>
    <w:p w14:paraId="6B23E06C" w14:textId="77777777" w:rsidR="003E54A1" w:rsidRPr="002465F4" w:rsidRDefault="003E54A1" w:rsidP="003E54A1">
      <w:pPr>
        <w:jc w:val="center"/>
        <w:rPr>
          <w:rFonts w:ascii="Calibri" w:hAnsi="Calibri" w:cs="Calibri"/>
          <w:noProof/>
          <w:lang w:eastAsia="it-IT"/>
        </w:rPr>
      </w:pPr>
    </w:p>
    <w:p w14:paraId="5A657D61" w14:textId="77777777" w:rsidR="003E54A1" w:rsidRPr="002465F4" w:rsidRDefault="003E54A1" w:rsidP="003E54A1">
      <w:pPr>
        <w:jc w:val="center"/>
        <w:rPr>
          <w:rFonts w:ascii="Calibri" w:hAnsi="Calibri" w:cs="Calibri"/>
          <w:noProof/>
          <w:lang w:eastAsia="it-IT"/>
        </w:rPr>
      </w:pPr>
    </w:p>
    <w:p w14:paraId="0287CCAE" w14:textId="77777777" w:rsidR="003E54A1" w:rsidRPr="002465F4" w:rsidRDefault="003E54A1" w:rsidP="003E54A1">
      <w:pPr>
        <w:jc w:val="center"/>
        <w:rPr>
          <w:rFonts w:ascii="Calibri" w:hAnsi="Calibri" w:cs="Calibri"/>
          <w:noProof/>
          <w:lang w:eastAsia="it-IT"/>
        </w:rPr>
      </w:pPr>
    </w:p>
    <w:p w14:paraId="2EC3EBE7" w14:textId="77777777" w:rsidR="003E54A1" w:rsidRPr="002465F4" w:rsidRDefault="003E54A1" w:rsidP="003E54A1">
      <w:pPr>
        <w:jc w:val="center"/>
        <w:rPr>
          <w:rFonts w:ascii="Calibri" w:hAnsi="Calibri" w:cs="Calibri"/>
          <w:noProof/>
          <w:lang w:eastAsia="it-IT"/>
        </w:rPr>
      </w:pPr>
    </w:p>
    <w:p w14:paraId="0070A496" w14:textId="00263B49" w:rsidR="003E54A1" w:rsidRPr="002465F4" w:rsidRDefault="003E54A1" w:rsidP="000D0FF1">
      <w:pPr>
        <w:rPr>
          <w:rFonts w:ascii="Calibri" w:hAnsi="Calibri" w:cs="Calibri"/>
        </w:rPr>
      </w:pPr>
    </w:p>
    <w:p w14:paraId="7C66D18D" w14:textId="77777777" w:rsidR="003E54A1" w:rsidRPr="002465F4" w:rsidRDefault="003E54A1">
      <w:pPr>
        <w:rPr>
          <w:rFonts w:ascii="Calibri" w:hAnsi="Calibri" w:cs="Calibri"/>
        </w:rPr>
      </w:pPr>
    </w:p>
    <w:p w14:paraId="0F81FDDF" w14:textId="3DE1F58F" w:rsidR="003E54A1" w:rsidRDefault="003E54A1" w:rsidP="00723BEF">
      <w:pPr>
        <w:jc w:val="center"/>
        <w:rPr>
          <w:rFonts w:ascii="Calibri" w:hAnsi="Calibri" w:cs="Calibri"/>
        </w:rPr>
      </w:pPr>
    </w:p>
    <w:p w14:paraId="19D91509" w14:textId="3808AB6C" w:rsidR="000D0FF1" w:rsidRDefault="000D0FF1">
      <w:pPr>
        <w:rPr>
          <w:rFonts w:ascii="Calibri" w:hAnsi="Calibri" w:cs="Calibri"/>
        </w:rPr>
      </w:pPr>
    </w:p>
    <w:p w14:paraId="3FA52E11" w14:textId="3EE5283A" w:rsidR="000D0FF1" w:rsidRDefault="000D0FF1">
      <w:pPr>
        <w:rPr>
          <w:rFonts w:ascii="Calibri" w:hAnsi="Calibri" w:cs="Calibri"/>
        </w:rPr>
      </w:pPr>
    </w:p>
    <w:p w14:paraId="6F6CF8BA" w14:textId="77777777" w:rsidR="000D0FF1" w:rsidRPr="002465F4" w:rsidRDefault="000D0FF1">
      <w:pPr>
        <w:rPr>
          <w:rFonts w:ascii="Calibri" w:hAnsi="Calibri" w:cs="Calibri"/>
        </w:rPr>
      </w:pPr>
    </w:p>
    <w:p w14:paraId="08F50565" w14:textId="77777777" w:rsidR="00CA60C5" w:rsidRPr="00F8129B" w:rsidRDefault="00CA60C5">
      <w:pPr>
        <w:rPr>
          <w:rFonts w:ascii="Calibri" w:hAnsi="Calibri" w:cs="Calibri"/>
          <w:sz w:val="28"/>
          <w:szCs w:val="28"/>
        </w:rPr>
      </w:pPr>
    </w:p>
    <w:p w14:paraId="594B0188" w14:textId="3630F855" w:rsidR="00F8129B" w:rsidRPr="0086106F" w:rsidRDefault="00F8129B" w:rsidP="00F8129B">
      <w:pPr>
        <w:spacing w:before="240" w:after="240" w:line="360" w:lineRule="auto"/>
        <w:jc w:val="center"/>
        <w:rPr>
          <w:rFonts w:ascii="Book Antiqua" w:hAnsi="Book Antiqua"/>
          <w:b/>
          <w:bCs/>
          <w:sz w:val="32"/>
          <w:szCs w:val="32"/>
        </w:rPr>
      </w:pPr>
      <w:r w:rsidRPr="0086106F">
        <w:rPr>
          <w:rFonts w:ascii="Book Antiqua" w:hAnsi="Book Antiqua"/>
          <w:b/>
          <w:bCs/>
          <w:sz w:val="32"/>
          <w:szCs w:val="32"/>
        </w:rPr>
        <w:t xml:space="preserve">REGOLAMENTO PER LA GESTIONE DELLE SEGNALAZIONI DI ILLECITI DA PARTE DEI DIPENDENTI </w:t>
      </w:r>
    </w:p>
    <w:p w14:paraId="70B96776" w14:textId="77777777" w:rsidR="00706BD1" w:rsidRPr="0086106F" w:rsidRDefault="00706BD1" w:rsidP="00706BD1">
      <w:pPr>
        <w:pStyle w:val="Nessunaspaziatura"/>
        <w:spacing w:before="80" w:after="40"/>
        <w:rPr>
          <w:rFonts w:ascii="Book Antiqua" w:eastAsia="Calibri" w:hAnsi="Book Antiqua" w:cs="Calibri"/>
          <w:sz w:val="28"/>
          <w:szCs w:val="28"/>
        </w:rPr>
      </w:pPr>
    </w:p>
    <w:p w14:paraId="3BB299FB" w14:textId="77777777" w:rsidR="00706BD1" w:rsidRPr="0086106F" w:rsidRDefault="00706BD1" w:rsidP="00706BD1">
      <w:pPr>
        <w:pStyle w:val="Nessunaspaziatura"/>
        <w:spacing w:before="80" w:after="40"/>
        <w:rPr>
          <w:rFonts w:ascii="Book Antiqua" w:eastAsia="Calibri" w:hAnsi="Book Antiqua" w:cs="Calibri"/>
          <w:sz w:val="28"/>
          <w:szCs w:val="28"/>
        </w:rPr>
      </w:pPr>
    </w:p>
    <w:p w14:paraId="5A30BFE1" w14:textId="77777777" w:rsidR="00706BD1" w:rsidRPr="0086106F" w:rsidRDefault="00706BD1" w:rsidP="00706BD1">
      <w:pPr>
        <w:pStyle w:val="Nessunaspaziatura"/>
        <w:spacing w:before="80" w:after="40"/>
        <w:rPr>
          <w:rFonts w:ascii="Book Antiqua" w:eastAsia="Calibri" w:hAnsi="Book Antiqua" w:cs="Calibri"/>
          <w:sz w:val="28"/>
          <w:szCs w:val="28"/>
        </w:rPr>
      </w:pPr>
    </w:p>
    <w:p w14:paraId="32BD04DC" w14:textId="77777777" w:rsidR="00706BD1" w:rsidRPr="0086106F" w:rsidRDefault="00706BD1" w:rsidP="00706BD1">
      <w:pPr>
        <w:pStyle w:val="Nessunaspaziatura"/>
        <w:spacing w:before="80" w:after="40"/>
        <w:rPr>
          <w:rFonts w:ascii="Book Antiqua" w:eastAsia="Calibri" w:hAnsi="Book Antiqua" w:cs="Calibri"/>
          <w:sz w:val="28"/>
          <w:szCs w:val="28"/>
        </w:rPr>
      </w:pPr>
    </w:p>
    <w:p w14:paraId="1C7E435E" w14:textId="1B3DF3C1" w:rsidR="00185791" w:rsidRPr="0086106F" w:rsidRDefault="00706BD1" w:rsidP="00706BD1">
      <w:pPr>
        <w:pStyle w:val="Nessunaspaziatura"/>
        <w:spacing w:before="80" w:after="40"/>
        <w:rPr>
          <w:rFonts w:ascii="Book Antiqua" w:hAnsi="Book Antiqua"/>
          <w:caps/>
          <w:color w:val="1F3864" w:themeColor="accent5" w:themeShade="80"/>
          <w:sz w:val="28"/>
          <w:szCs w:val="28"/>
        </w:rPr>
      </w:pPr>
      <w:r w:rsidRPr="0086106F">
        <w:rPr>
          <w:rFonts w:ascii="Book Antiqua" w:eastAsia="Calibri" w:hAnsi="Book Antiqua" w:cs="Calibri"/>
          <w:sz w:val="28"/>
          <w:szCs w:val="28"/>
          <w:highlight w:val="yellow"/>
        </w:rPr>
        <w:t>Approvato con delibera del Consiglio di Amministrazione del…</w:t>
      </w:r>
    </w:p>
    <w:p w14:paraId="3A15AF9F" w14:textId="6CFF36C8" w:rsidR="00C92359" w:rsidRDefault="00C92359" w:rsidP="003E54A1">
      <w:pPr>
        <w:rPr>
          <w:rFonts w:ascii="Calibri" w:hAnsi="Calibri" w:cs="Calibri"/>
          <w:b/>
          <w:sz w:val="28"/>
          <w:szCs w:val="28"/>
        </w:rPr>
      </w:pPr>
    </w:p>
    <w:p w14:paraId="42AD8229" w14:textId="1F56CC3E" w:rsidR="00C92359" w:rsidRDefault="00C92359" w:rsidP="00C92359">
      <w:pPr>
        <w:rPr>
          <w:rFonts w:ascii="Calibri" w:hAnsi="Calibri" w:cs="Calibri"/>
          <w:bCs/>
          <w:sz w:val="36"/>
          <w:szCs w:val="36"/>
        </w:rPr>
      </w:pPr>
    </w:p>
    <w:p w14:paraId="5FE6345F" w14:textId="1D741627" w:rsidR="00706BD1" w:rsidRDefault="00706BD1" w:rsidP="00C92359">
      <w:pPr>
        <w:rPr>
          <w:rFonts w:ascii="Calibri" w:hAnsi="Calibri" w:cs="Calibri"/>
          <w:bCs/>
          <w:sz w:val="36"/>
          <w:szCs w:val="36"/>
        </w:rPr>
      </w:pPr>
    </w:p>
    <w:p w14:paraId="09829064" w14:textId="70EA04F9" w:rsidR="00706BD1" w:rsidRDefault="00706BD1" w:rsidP="00C92359">
      <w:pPr>
        <w:rPr>
          <w:rFonts w:ascii="Calibri" w:hAnsi="Calibri" w:cs="Calibri"/>
          <w:bCs/>
          <w:sz w:val="36"/>
          <w:szCs w:val="36"/>
        </w:rPr>
      </w:pPr>
    </w:p>
    <w:p w14:paraId="31FDA967" w14:textId="77777777" w:rsidR="0086106F" w:rsidRDefault="0086106F" w:rsidP="00C92359">
      <w:pPr>
        <w:rPr>
          <w:rFonts w:ascii="Calibri" w:hAnsi="Calibri" w:cs="Calibri"/>
          <w:bCs/>
          <w:sz w:val="36"/>
          <w:szCs w:val="36"/>
        </w:rPr>
      </w:pPr>
    </w:p>
    <w:p w14:paraId="432AB6C5" w14:textId="77777777" w:rsidR="0086106F" w:rsidRDefault="0086106F" w:rsidP="00C92359">
      <w:pPr>
        <w:rPr>
          <w:rFonts w:ascii="Calibri" w:hAnsi="Calibri" w:cs="Calibri"/>
          <w:bCs/>
          <w:sz w:val="36"/>
          <w:szCs w:val="36"/>
        </w:rPr>
      </w:pPr>
    </w:p>
    <w:p w14:paraId="53CF4173" w14:textId="77777777" w:rsidR="0086106F" w:rsidRDefault="0086106F" w:rsidP="00C92359">
      <w:pPr>
        <w:rPr>
          <w:rFonts w:ascii="Calibri" w:hAnsi="Calibri" w:cs="Calibri"/>
          <w:bCs/>
          <w:sz w:val="36"/>
          <w:szCs w:val="36"/>
        </w:rPr>
      </w:pPr>
    </w:p>
    <w:p w14:paraId="3EEF4627" w14:textId="77777777" w:rsidR="0086106F" w:rsidRDefault="0086106F" w:rsidP="00C92359">
      <w:pPr>
        <w:rPr>
          <w:rFonts w:ascii="Calibri" w:hAnsi="Calibri" w:cs="Calibri"/>
          <w:bCs/>
          <w:sz w:val="36"/>
          <w:szCs w:val="36"/>
        </w:rPr>
      </w:pPr>
    </w:p>
    <w:p w14:paraId="5CCDAA95" w14:textId="77777777" w:rsidR="00706BD1" w:rsidRPr="00C92359" w:rsidRDefault="00706BD1" w:rsidP="00C92359">
      <w:pPr>
        <w:rPr>
          <w:rFonts w:ascii="Calibri" w:hAnsi="Calibri" w:cs="Calibri"/>
          <w:bCs/>
          <w:sz w:val="36"/>
          <w:szCs w:val="36"/>
        </w:rPr>
      </w:pPr>
    </w:p>
    <w:p w14:paraId="1B9F592B" w14:textId="69DBA554" w:rsidR="00C92359" w:rsidRPr="00313803" w:rsidRDefault="00C92359" w:rsidP="00C92359">
      <w:pPr>
        <w:rPr>
          <w:rFonts w:ascii="Book Antiqua" w:hAnsi="Book Antiqua" w:cs="Calibri"/>
          <w:bCs/>
          <w:sz w:val="36"/>
          <w:szCs w:val="36"/>
        </w:rPr>
      </w:pPr>
      <w:r w:rsidRPr="00313803">
        <w:rPr>
          <w:rFonts w:ascii="Book Antiqua" w:hAnsi="Book Antiqua" w:cs="Calibri"/>
          <w:bCs/>
          <w:sz w:val="36"/>
          <w:szCs w:val="36"/>
        </w:rPr>
        <w:t>“Se l’ingresso non è sorvegliato nessuno è sicuro, anche nel luogo più alto.”</w:t>
      </w:r>
    </w:p>
    <w:p w14:paraId="2A627E0E" w14:textId="186EE028" w:rsidR="00C92359" w:rsidRPr="00313803" w:rsidRDefault="00C92359" w:rsidP="00C92359">
      <w:pPr>
        <w:rPr>
          <w:rFonts w:ascii="Book Antiqua" w:hAnsi="Book Antiqua" w:cs="Calibri"/>
          <w:bCs/>
          <w:sz w:val="36"/>
          <w:szCs w:val="36"/>
        </w:rPr>
      </w:pPr>
    </w:p>
    <w:p w14:paraId="2885A3EB" w14:textId="2583B95D" w:rsidR="00C92359" w:rsidRPr="00313803" w:rsidRDefault="00C92359" w:rsidP="00C92359">
      <w:pPr>
        <w:rPr>
          <w:rFonts w:ascii="Book Antiqua" w:hAnsi="Book Antiqua" w:cs="Calibri"/>
          <w:bCs/>
          <w:sz w:val="36"/>
          <w:szCs w:val="36"/>
        </w:rPr>
      </w:pPr>
      <w:r w:rsidRPr="00313803">
        <w:rPr>
          <w:rFonts w:ascii="Book Antiqua" w:hAnsi="Book Antiqua" w:cs="Calibri"/>
          <w:bCs/>
          <w:sz w:val="36"/>
          <w:szCs w:val="36"/>
        </w:rPr>
        <w:t>(</w:t>
      </w:r>
      <w:proofErr w:type="spellStart"/>
      <w:r w:rsidRPr="00313803">
        <w:rPr>
          <w:rFonts w:ascii="Book Antiqua" w:hAnsi="Book Antiqua" w:cs="Calibri"/>
          <w:bCs/>
          <w:sz w:val="36"/>
          <w:szCs w:val="36"/>
        </w:rPr>
        <w:t>Publilio</w:t>
      </w:r>
      <w:proofErr w:type="spellEnd"/>
      <w:r w:rsidRPr="00313803">
        <w:rPr>
          <w:rFonts w:ascii="Book Antiqua" w:hAnsi="Book Antiqua" w:cs="Calibri"/>
          <w:bCs/>
          <w:sz w:val="36"/>
          <w:szCs w:val="36"/>
        </w:rPr>
        <w:t xml:space="preserve"> Siro)</w:t>
      </w:r>
    </w:p>
    <w:p w14:paraId="569B446E" w14:textId="709A24D0" w:rsidR="00C92359" w:rsidRDefault="00723BEF" w:rsidP="00C134AB">
      <w:pPr>
        <w:rPr>
          <w:rFonts w:ascii="Calibri" w:hAnsi="Calibri" w:cs="Calibri"/>
          <w:bCs/>
          <w:sz w:val="32"/>
          <w:szCs w:val="32"/>
        </w:rPr>
      </w:pPr>
      <w:r>
        <w:rPr>
          <w:rFonts w:ascii="Calibri" w:hAnsi="Calibri" w:cs="Calibri"/>
          <w:bCs/>
          <w:noProof/>
          <w:sz w:val="32"/>
          <w:szCs w:val="32"/>
        </w:rPr>
        <w:drawing>
          <wp:anchor distT="0" distB="0" distL="114300" distR="114300" simplePos="0" relativeHeight="251658240" behindDoc="0" locked="0" layoutInCell="1" allowOverlap="1" wp14:anchorId="6AE4C94E" wp14:editId="08910714">
            <wp:simplePos x="0" y="0"/>
            <wp:positionH relativeFrom="margin">
              <wp:posOffset>3735070</wp:posOffset>
            </wp:positionH>
            <wp:positionV relativeFrom="paragraph">
              <wp:posOffset>10795</wp:posOffset>
            </wp:positionV>
            <wp:extent cx="2475865" cy="3088005"/>
            <wp:effectExtent l="0" t="0" r="635"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5865" cy="3088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34AB">
        <w:rPr>
          <w:rFonts w:ascii="Calibri" w:hAnsi="Calibri" w:cs="Calibri"/>
          <w:bCs/>
          <w:sz w:val="32"/>
          <w:szCs w:val="32"/>
        </w:rPr>
        <w:br w:type="textWrapping" w:clear="all"/>
      </w:r>
    </w:p>
    <w:p w14:paraId="2FE9487A" w14:textId="7445EDC0" w:rsidR="00C92359" w:rsidRDefault="00C92359" w:rsidP="00C92359">
      <w:pPr>
        <w:jc w:val="right"/>
        <w:rPr>
          <w:rFonts w:ascii="Calibri" w:hAnsi="Calibri" w:cs="Calibri"/>
          <w:bCs/>
          <w:sz w:val="32"/>
          <w:szCs w:val="32"/>
        </w:rPr>
      </w:pPr>
    </w:p>
    <w:p w14:paraId="23FF413C" w14:textId="12765565" w:rsidR="00C92359" w:rsidRDefault="00C92359" w:rsidP="003E54A1">
      <w:pPr>
        <w:rPr>
          <w:rFonts w:ascii="Calibri" w:hAnsi="Calibri" w:cs="Calibri"/>
          <w:bCs/>
          <w:sz w:val="32"/>
          <w:szCs w:val="32"/>
        </w:rPr>
      </w:pPr>
    </w:p>
    <w:p w14:paraId="60B6B8D0" w14:textId="5CDCFB72" w:rsidR="00C92359" w:rsidRDefault="00C92359" w:rsidP="003E54A1">
      <w:pPr>
        <w:rPr>
          <w:rFonts w:ascii="Calibri" w:hAnsi="Calibri" w:cs="Calibri"/>
          <w:bCs/>
          <w:sz w:val="32"/>
          <w:szCs w:val="32"/>
        </w:rPr>
      </w:pPr>
    </w:p>
    <w:p w14:paraId="24A7363B" w14:textId="3DD84BE7" w:rsidR="00C92359" w:rsidRDefault="00C92359" w:rsidP="003E54A1">
      <w:pPr>
        <w:rPr>
          <w:rFonts w:ascii="Calibri" w:hAnsi="Calibri" w:cs="Calibri"/>
          <w:bCs/>
          <w:sz w:val="32"/>
          <w:szCs w:val="32"/>
        </w:rPr>
      </w:pPr>
    </w:p>
    <w:p w14:paraId="2DE4A7EC" w14:textId="380ADBC1" w:rsidR="00C92359" w:rsidRDefault="00C92359" w:rsidP="003E54A1">
      <w:pPr>
        <w:rPr>
          <w:rFonts w:ascii="Calibri" w:hAnsi="Calibri" w:cs="Calibri"/>
          <w:bCs/>
          <w:sz w:val="32"/>
          <w:szCs w:val="32"/>
        </w:rPr>
      </w:pPr>
    </w:p>
    <w:p w14:paraId="139D5ED9" w14:textId="174C553F" w:rsidR="00C92359" w:rsidRDefault="00C92359" w:rsidP="003E54A1">
      <w:pPr>
        <w:rPr>
          <w:rFonts w:ascii="Calibri" w:hAnsi="Calibri" w:cs="Calibri"/>
          <w:bCs/>
          <w:sz w:val="32"/>
          <w:szCs w:val="32"/>
        </w:rPr>
      </w:pPr>
    </w:p>
    <w:p w14:paraId="666EFE04" w14:textId="4B13DF21" w:rsidR="00C92359" w:rsidRDefault="00C92359" w:rsidP="003E54A1">
      <w:pPr>
        <w:rPr>
          <w:rFonts w:ascii="Calibri" w:hAnsi="Calibri" w:cs="Calibri"/>
          <w:bCs/>
          <w:sz w:val="32"/>
          <w:szCs w:val="32"/>
        </w:rPr>
      </w:pPr>
    </w:p>
    <w:p w14:paraId="5463E29C" w14:textId="16F94A8C" w:rsidR="00C92359" w:rsidRDefault="00C92359" w:rsidP="003E54A1">
      <w:pPr>
        <w:rPr>
          <w:rFonts w:ascii="Calibri" w:hAnsi="Calibri" w:cs="Calibri"/>
          <w:bCs/>
          <w:sz w:val="32"/>
          <w:szCs w:val="32"/>
        </w:rPr>
      </w:pPr>
    </w:p>
    <w:p w14:paraId="74ADA876" w14:textId="45249B45" w:rsidR="00C92359" w:rsidRDefault="00C92359" w:rsidP="003E54A1">
      <w:pPr>
        <w:rPr>
          <w:rFonts w:ascii="Calibri" w:hAnsi="Calibri" w:cs="Calibri"/>
          <w:bCs/>
          <w:sz w:val="32"/>
          <w:szCs w:val="32"/>
        </w:rPr>
      </w:pPr>
    </w:p>
    <w:p w14:paraId="32EB286B" w14:textId="77777777" w:rsidR="00CA60C5" w:rsidRPr="002465F4" w:rsidRDefault="00CA60C5" w:rsidP="00D00AD3">
      <w:pPr>
        <w:rPr>
          <w:rFonts w:ascii="Calibri" w:hAnsi="Calibri" w:cs="Calibri"/>
          <w:sz w:val="24"/>
          <w:szCs w:val="24"/>
        </w:rPr>
      </w:pPr>
    </w:p>
    <w:sdt>
      <w:sdtPr>
        <w:rPr>
          <w:rFonts w:ascii="Calibri" w:eastAsiaTheme="minorHAnsi" w:hAnsi="Calibri" w:cs="Calibri"/>
          <w:color w:val="auto"/>
          <w:sz w:val="22"/>
          <w:szCs w:val="22"/>
          <w:lang w:eastAsia="en-US"/>
        </w:rPr>
        <w:id w:val="1898551286"/>
        <w:docPartObj>
          <w:docPartGallery w:val="Table of Contents"/>
          <w:docPartUnique/>
        </w:docPartObj>
      </w:sdtPr>
      <w:sdtEndPr/>
      <w:sdtContent>
        <w:p w14:paraId="027A5E5A" w14:textId="0875E0AC" w:rsidR="00D00AD3" w:rsidRPr="00BE3F54" w:rsidRDefault="00BE3F54">
          <w:pPr>
            <w:pStyle w:val="Titolosommario"/>
            <w:rPr>
              <w:rFonts w:ascii="Calibri" w:hAnsi="Calibri" w:cs="Calibri"/>
              <w:b/>
              <w:bCs/>
              <w:color w:val="auto"/>
              <w:sz w:val="24"/>
              <w:szCs w:val="24"/>
            </w:rPr>
          </w:pPr>
          <w:r w:rsidRPr="00BE3F54">
            <w:rPr>
              <w:rFonts w:ascii="Calibri" w:hAnsi="Calibri" w:cs="Calibri"/>
              <w:b/>
              <w:bCs/>
              <w:color w:val="auto"/>
              <w:sz w:val="24"/>
              <w:szCs w:val="24"/>
            </w:rPr>
            <w:t>INDICE</w:t>
          </w:r>
        </w:p>
        <w:p w14:paraId="5F259E68" w14:textId="2D89DEC0" w:rsidR="000839D4" w:rsidRDefault="00D00AD3">
          <w:pPr>
            <w:pStyle w:val="Sommario1"/>
            <w:tabs>
              <w:tab w:val="left" w:pos="440"/>
              <w:tab w:val="right" w:leader="dot" w:pos="9628"/>
            </w:tabs>
            <w:rPr>
              <w:rFonts w:eastAsiaTheme="minorEastAsia"/>
              <w:noProof/>
              <w:lang w:eastAsia="it-IT"/>
            </w:rPr>
          </w:pPr>
          <w:r w:rsidRPr="00CD619D">
            <w:rPr>
              <w:rFonts w:ascii="Calibri" w:hAnsi="Calibri" w:cs="Calibri"/>
            </w:rPr>
            <w:fldChar w:fldCharType="begin"/>
          </w:r>
          <w:r w:rsidRPr="00CD619D">
            <w:rPr>
              <w:rFonts w:ascii="Calibri" w:hAnsi="Calibri" w:cs="Calibri"/>
            </w:rPr>
            <w:instrText xml:space="preserve"> TOC \o "1-3" \h \z \u </w:instrText>
          </w:r>
          <w:r w:rsidRPr="00CD619D">
            <w:rPr>
              <w:rFonts w:ascii="Calibri" w:hAnsi="Calibri" w:cs="Calibri"/>
            </w:rPr>
            <w:fldChar w:fldCharType="separate"/>
          </w:r>
          <w:hyperlink w:anchor="_Toc99353398" w:history="1">
            <w:r w:rsidR="000839D4" w:rsidRPr="00BE4E23">
              <w:rPr>
                <w:rStyle w:val="Collegamentoipertestuale"/>
                <w:rFonts w:ascii="Book Antiqua" w:hAnsi="Book Antiqua" w:cs="Calibri"/>
                <w:noProof/>
              </w:rPr>
              <w:t>1.</w:t>
            </w:r>
            <w:r w:rsidR="000839D4">
              <w:rPr>
                <w:rFonts w:eastAsiaTheme="minorEastAsia"/>
                <w:noProof/>
                <w:lang w:eastAsia="it-IT"/>
              </w:rPr>
              <w:tab/>
            </w:r>
            <w:r w:rsidR="000839D4" w:rsidRPr="00BE4E23">
              <w:rPr>
                <w:rStyle w:val="Collegamentoipertestuale"/>
                <w:rFonts w:ascii="Book Antiqua" w:hAnsi="Book Antiqua" w:cs="Calibri"/>
                <w:noProof/>
              </w:rPr>
              <w:t>CONDIZIONI GENERALI</w:t>
            </w:r>
            <w:r w:rsidR="000839D4">
              <w:rPr>
                <w:noProof/>
                <w:webHidden/>
              </w:rPr>
              <w:tab/>
            </w:r>
            <w:r w:rsidR="000839D4">
              <w:rPr>
                <w:noProof/>
                <w:webHidden/>
              </w:rPr>
              <w:fldChar w:fldCharType="begin"/>
            </w:r>
            <w:r w:rsidR="000839D4">
              <w:rPr>
                <w:noProof/>
                <w:webHidden/>
              </w:rPr>
              <w:instrText xml:space="preserve"> PAGEREF _Toc99353398 \h </w:instrText>
            </w:r>
            <w:r w:rsidR="000839D4">
              <w:rPr>
                <w:noProof/>
                <w:webHidden/>
              </w:rPr>
            </w:r>
            <w:r w:rsidR="000839D4">
              <w:rPr>
                <w:noProof/>
                <w:webHidden/>
              </w:rPr>
              <w:fldChar w:fldCharType="separate"/>
            </w:r>
            <w:r w:rsidR="000839D4">
              <w:rPr>
                <w:noProof/>
                <w:webHidden/>
              </w:rPr>
              <w:t>4</w:t>
            </w:r>
            <w:r w:rsidR="000839D4">
              <w:rPr>
                <w:noProof/>
                <w:webHidden/>
              </w:rPr>
              <w:fldChar w:fldCharType="end"/>
            </w:r>
          </w:hyperlink>
        </w:p>
        <w:p w14:paraId="413AE8CD" w14:textId="6F05C78B" w:rsidR="000839D4" w:rsidRDefault="00381B57">
          <w:pPr>
            <w:pStyle w:val="Sommario2"/>
            <w:tabs>
              <w:tab w:val="right" w:leader="dot" w:pos="9628"/>
            </w:tabs>
            <w:rPr>
              <w:rFonts w:eastAsiaTheme="minorEastAsia"/>
              <w:noProof/>
              <w:lang w:eastAsia="it-IT"/>
            </w:rPr>
          </w:pPr>
          <w:hyperlink w:anchor="_Toc99353399" w:history="1">
            <w:r w:rsidR="000839D4" w:rsidRPr="00BE4E23">
              <w:rPr>
                <w:rStyle w:val="Collegamentoipertestuale"/>
                <w:rFonts w:ascii="Book Antiqua" w:hAnsi="Book Antiqua" w:cs="Calibri"/>
                <w:b/>
                <w:bCs/>
                <w:noProof/>
              </w:rPr>
              <w:t>Premessa</w:t>
            </w:r>
            <w:r w:rsidR="000839D4">
              <w:rPr>
                <w:noProof/>
                <w:webHidden/>
              </w:rPr>
              <w:tab/>
            </w:r>
            <w:r w:rsidR="000839D4">
              <w:rPr>
                <w:noProof/>
                <w:webHidden/>
              </w:rPr>
              <w:fldChar w:fldCharType="begin"/>
            </w:r>
            <w:r w:rsidR="000839D4">
              <w:rPr>
                <w:noProof/>
                <w:webHidden/>
              </w:rPr>
              <w:instrText xml:space="preserve"> PAGEREF _Toc99353399 \h </w:instrText>
            </w:r>
            <w:r w:rsidR="000839D4">
              <w:rPr>
                <w:noProof/>
                <w:webHidden/>
              </w:rPr>
            </w:r>
            <w:r w:rsidR="000839D4">
              <w:rPr>
                <w:noProof/>
                <w:webHidden/>
              </w:rPr>
              <w:fldChar w:fldCharType="separate"/>
            </w:r>
            <w:r w:rsidR="000839D4">
              <w:rPr>
                <w:noProof/>
                <w:webHidden/>
              </w:rPr>
              <w:t>4</w:t>
            </w:r>
            <w:r w:rsidR="000839D4">
              <w:rPr>
                <w:noProof/>
                <w:webHidden/>
              </w:rPr>
              <w:fldChar w:fldCharType="end"/>
            </w:r>
          </w:hyperlink>
        </w:p>
        <w:p w14:paraId="0C01E554" w14:textId="0781021C" w:rsidR="000839D4" w:rsidRDefault="00381B57">
          <w:pPr>
            <w:pStyle w:val="Sommario2"/>
            <w:tabs>
              <w:tab w:val="right" w:leader="dot" w:pos="9628"/>
            </w:tabs>
            <w:rPr>
              <w:rFonts w:eastAsiaTheme="minorEastAsia"/>
              <w:noProof/>
              <w:lang w:eastAsia="it-IT"/>
            </w:rPr>
          </w:pPr>
          <w:hyperlink w:anchor="_Toc99353400" w:history="1">
            <w:r w:rsidR="000839D4" w:rsidRPr="00BE4E23">
              <w:rPr>
                <w:rStyle w:val="Collegamentoipertestuale"/>
                <w:rFonts w:ascii="Book Antiqua" w:hAnsi="Book Antiqua" w:cs="Calibri"/>
                <w:b/>
                <w:bCs/>
                <w:noProof/>
              </w:rPr>
              <w:t>Finalità del Regolamento</w:t>
            </w:r>
            <w:r w:rsidR="000839D4">
              <w:rPr>
                <w:noProof/>
                <w:webHidden/>
              </w:rPr>
              <w:tab/>
            </w:r>
            <w:r w:rsidR="000839D4">
              <w:rPr>
                <w:noProof/>
                <w:webHidden/>
              </w:rPr>
              <w:fldChar w:fldCharType="begin"/>
            </w:r>
            <w:r w:rsidR="000839D4">
              <w:rPr>
                <w:noProof/>
                <w:webHidden/>
              </w:rPr>
              <w:instrText xml:space="preserve"> PAGEREF _Toc99353400 \h </w:instrText>
            </w:r>
            <w:r w:rsidR="000839D4">
              <w:rPr>
                <w:noProof/>
                <w:webHidden/>
              </w:rPr>
            </w:r>
            <w:r w:rsidR="000839D4">
              <w:rPr>
                <w:noProof/>
                <w:webHidden/>
              </w:rPr>
              <w:fldChar w:fldCharType="separate"/>
            </w:r>
            <w:r w:rsidR="000839D4">
              <w:rPr>
                <w:noProof/>
                <w:webHidden/>
              </w:rPr>
              <w:t>4</w:t>
            </w:r>
            <w:r w:rsidR="000839D4">
              <w:rPr>
                <w:noProof/>
                <w:webHidden/>
              </w:rPr>
              <w:fldChar w:fldCharType="end"/>
            </w:r>
          </w:hyperlink>
        </w:p>
        <w:p w14:paraId="3FC78DB9" w14:textId="49540F0C" w:rsidR="000839D4" w:rsidRDefault="00381B57">
          <w:pPr>
            <w:pStyle w:val="Sommario2"/>
            <w:tabs>
              <w:tab w:val="right" w:leader="dot" w:pos="9628"/>
            </w:tabs>
            <w:rPr>
              <w:rFonts w:eastAsiaTheme="minorEastAsia"/>
              <w:noProof/>
              <w:lang w:eastAsia="it-IT"/>
            </w:rPr>
          </w:pPr>
          <w:hyperlink w:anchor="_Toc99353401" w:history="1">
            <w:r w:rsidR="000839D4" w:rsidRPr="00BE4E23">
              <w:rPr>
                <w:rStyle w:val="Collegamentoipertestuale"/>
                <w:rFonts w:ascii="Book Antiqua" w:hAnsi="Book Antiqua" w:cs="Calibri"/>
                <w:b/>
                <w:bCs/>
                <w:noProof/>
              </w:rPr>
              <w:t>Destinatari del Regolamento</w:t>
            </w:r>
            <w:r w:rsidR="000839D4">
              <w:rPr>
                <w:noProof/>
                <w:webHidden/>
              </w:rPr>
              <w:tab/>
            </w:r>
            <w:r w:rsidR="000839D4">
              <w:rPr>
                <w:noProof/>
                <w:webHidden/>
              </w:rPr>
              <w:fldChar w:fldCharType="begin"/>
            </w:r>
            <w:r w:rsidR="000839D4">
              <w:rPr>
                <w:noProof/>
                <w:webHidden/>
              </w:rPr>
              <w:instrText xml:space="preserve"> PAGEREF _Toc99353401 \h </w:instrText>
            </w:r>
            <w:r w:rsidR="000839D4">
              <w:rPr>
                <w:noProof/>
                <w:webHidden/>
              </w:rPr>
            </w:r>
            <w:r w:rsidR="000839D4">
              <w:rPr>
                <w:noProof/>
                <w:webHidden/>
              </w:rPr>
              <w:fldChar w:fldCharType="separate"/>
            </w:r>
            <w:r w:rsidR="000839D4">
              <w:rPr>
                <w:noProof/>
                <w:webHidden/>
              </w:rPr>
              <w:t>5</w:t>
            </w:r>
            <w:r w:rsidR="000839D4">
              <w:rPr>
                <w:noProof/>
                <w:webHidden/>
              </w:rPr>
              <w:fldChar w:fldCharType="end"/>
            </w:r>
          </w:hyperlink>
        </w:p>
        <w:p w14:paraId="6594D39D" w14:textId="2411AFDE" w:rsidR="000839D4" w:rsidRDefault="00381B57">
          <w:pPr>
            <w:pStyle w:val="Sommario1"/>
            <w:tabs>
              <w:tab w:val="left" w:pos="440"/>
              <w:tab w:val="right" w:leader="dot" w:pos="9628"/>
            </w:tabs>
            <w:rPr>
              <w:rFonts w:eastAsiaTheme="minorEastAsia"/>
              <w:noProof/>
              <w:lang w:eastAsia="it-IT"/>
            </w:rPr>
          </w:pPr>
          <w:hyperlink w:anchor="_Toc99353402" w:history="1">
            <w:r w:rsidR="000839D4" w:rsidRPr="00BE4E23">
              <w:rPr>
                <w:rStyle w:val="Collegamentoipertestuale"/>
                <w:rFonts w:ascii="Book Antiqua" w:hAnsi="Book Antiqua" w:cs="Calibri"/>
                <w:noProof/>
              </w:rPr>
              <w:t>2.</w:t>
            </w:r>
            <w:r w:rsidR="000839D4">
              <w:rPr>
                <w:rFonts w:eastAsiaTheme="minorEastAsia"/>
                <w:noProof/>
                <w:lang w:eastAsia="it-IT"/>
              </w:rPr>
              <w:tab/>
            </w:r>
            <w:r w:rsidR="000839D4" w:rsidRPr="00BE4E23">
              <w:rPr>
                <w:rStyle w:val="Collegamentoipertestuale"/>
                <w:rFonts w:ascii="Book Antiqua" w:hAnsi="Book Antiqua" w:cs="Calibri"/>
                <w:noProof/>
              </w:rPr>
              <w:t>DESCRIZIONE DEL REGOLAMENTO</w:t>
            </w:r>
            <w:r w:rsidR="000839D4">
              <w:rPr>
                <w:noProof/>
                <w:webHidden/>
              </w:rPr>
              <w:tab/>
            </w:r>
            <w:r w:rsidR="000839D4">
              <w:rPr>
                <w:noProof/>
                <w:webHidden/>
              </w:rPr>
              <w:fldChar w:fldCharType="begin"/>
            </w:r>
            <w:r w:rsidR="000839D4">
              <w:rPr>
                <w:noProof/>
                <w:webHidden/>
              </w:rPr>
              <w:instrText xml:space="preserve"> PAGEREF _Toc99353402 \h </w:instrText>
            </w:r>
            <w:r w:rsidR="000839D4">
              <w:rPr>
                <w:noProof/>
                <w:webHidden/>
              </w:rPr>
            </w:r>
            <w:r w:rsidR="000839D4">
              <w:rPr>
                <w:noProof/>
                <w:webHidden/>
              </w:rPr>
              <w:fldChar w:fldCharType="separate"/>
            </w:r>
            <w:r w:rsidR="000839D4">
              <w:rPr>
                <w:noProof/>
                <w:webHidden/>
              </w:rPr>
              <w:t>5</w:t>
            </w:r>
            <w:r w:rsidR="000839D4">
              <w:rPr>
                <w:noProof/>
                <w:webHidden/>
              </w:rPr>
              <w:fldChar w:fldCharType="end"/>
            </w:r>
          </w:hyperlink>
        </w:p>
        <w:p w14:paraId="19870CF9" w14:textId="39618F57" w:rsidR="000839D4" w:rsidRDefault="00381B57">
          <w:pPr>
            <w:pStyle w:val="Sommario2"/>
            <w:tabs>
              <w:tab w:val="right" w:leader="dot" w:pos="9628"/>
            </w:tabs>
            <w:rPr>
              <w:rFonts w:eastAsiaTheme="minorEastAsia"/>
              <w:noProof/>
              <w:lang w:eastAsia="it-IT"/>
            </w:rPr>
          </w:pPr>
          <w:hyperlink w:anchor="_Toc99353403" w:history="1">
            <w:r w:rsidR="000839D4" w:rsidRPr="00BE4E23">
              <w:rPr>
                <w:rStyle w:val="Collegamentoipertestuale"/>
                <w:rFonts w:ascii="Book Antiqua" w:hAnsi="Book Antiqua" w:cs="Calibri"/>
                <w:b/>
                <w:bCs/>
                <w:noProof/>
              </w:rPr>
              <w:t>Oggetto della segnalazione</w:t>
            </w:r>
            <w:r w:rsidR="000839D4">
              <w:rPr>
                <w:noProof/>
                <w:webHidden/>
              </w:rPr>
              <w:tab/>
            </w:r>
            <w:r w:rsidR="000839D4">
              <w:rPr>
                <w:noProof/>
                <w:webHidden/>
              </w:rPr>
              <w:fldChar w:fldCharType="begin"/>
            </w:r>
            <w:r w:rsidR="000839D4">
              <w:rPr>
                <w:noProof/>
                <w:webHidden/>
              </w:rPr>
              <w:instrText xml:space="preserve"> PAGEREF _Toc99353403 \h </w:instrText>
            </w:r>
            <w:r w:rsidR="000839D4">
              <w:rPr>
                <w:noProof/>
                <w:webHidden/>
              </w:rPr>
            </w:r>
            <w:r w:rsidR="000839D4">
              <w:rPr>
                <w:noProof/>
                <w:webHidden/>
              </w:rPr>
              <w:fldChar w:fldCharType="separate"/>
            </w:r>
            <w:r w:rsidR="000839D4">
              <w:rPr>
                <w:noProof/>
                <w:webHidden/>
              </w:rPr>
              <w:t>5</w:t>
            </w:r>
            <w:r w:rsidR="000839D4">
              <w:rPr>
                <w:noProof/>
                <w:webHidden/>
              </w:rPr>
              <w:fldChar w:fldCharType="end"/>
            </w:r>
          </w:hyperlink>
        </w:p>
        <w:p w14:paraId="6D096540" w14:textId="3B7A4CE1" w:rsidR="000839D4" w:rsidRDefault="00381B57">
          <w:pPr>
            <w:pStyle w:val="Sommario2"/>
            <w:tabs>
              <w:tab w:val="right" w:leader="dot" w:pos="9628"/>
            </w:tabs>
            <w:rPr>
              <w:rFonts w:eastAsiaTheme="minorEastAsia"/>
              <w:noProof/>
              <w:lang w:eastAsia="it-IT"/>
            </w:rPr>
          </w:pPr>
          <w:hyperlink w:anchor="_Toc99353404" w:history="1">
            <w:r w:rsidR="000839D4" w:rsidRPr="00BE4E23">
              <w:rPr>
                <w:rStyle w:val="Collegamentoipertestuale"/>
                <w:rFonts w:ascii="Book Antiqua" w:hAnsi="Book Antiqua" w:cs="Calibri"/>
                <w:b/>
                <w:bCs/>
                <w:noProof/>
              </w:rPr>
              <w:t>Contenuto della segnalazione</w:t>
            </w:r>
            <w:r w:rsidR="000839D4">
              <w:rPr>
                <w:noProof/>
                <w:webHidden/>
              </w:rPr>
              <w:tab/>
            </w:r>
            <w:r w:rsidR="000839D4">
              <w:rPr>
                <w:noProof/>
                <w:webHidden/>
              </w:rPr>
              <w:fldChar w:fldCharType="begin"/>
            </w:r>
            <w:r w:rsidR="000839D4">
              <w:rPr>
                <w:noProof/>
                <w:webHidden/>
              </w:rPr>
              <w:instrText xml:space="preserve"> PAGEREF _Toc99353404 \h </w:instrText>
            </w:r>
            <w:r w:rsidR="000839D4">
              <w:rPr>
                <w:noProof/>
                <w:webHidden/>
              </w:rPr>
            </w:r>
            <w:r w:rsidR="000839D4">
              <w:rPr>
                <w:noProof/>
                <w:webHidden/>
              </w:rPr>
              <w:fldChar w:fldCharType="separate"/>
            </w:r>
            <w:r w:rsidR="000839D4">
              <w:rPr>
                <w:noProof/>
                <w:webHidden/>
              </w:rPr>
              <w:t>6</w:t>
            </w:r>
            <w:r w:rsidR="000839D4">
              <w:rPr>
                <w:noProof/>
                <w:webHidden/>
              </w:rPr>
              <w:fldChar w:fldCharType="end"/>
            </w:r>
          </w:hyperlink>
        </w:p>
        <w:p w14:paraId="1C7E3C51" w14:textId="583D896E" w:rsidR="000839D4" w:rsidRDefault="00381B57">
          <w:pPr>
            <w:pStyle w:val="Sommario2"/>
            <w:tabs>
              <w:tab w:val="right" w:leader="dot" w:pos="9628"/>
            </w:tabs>
            <w:rPr>
              <w:rFonts w:eastAsiaTheme="minorEastAsia"/>
              <w:noProof/>
              <w:lang w:eastAsia="it-IT"/>
            </w:rPr>
          </w:pPr>
          <w:hyperlink w:anchor="_Toc99353405" w:history="1">
            <w:r w:rsidR="000839D4" w:rsidRPr="00BE4E23">
              <w:rPr>
                <w:rStyle w:val="Collegamentoipertestuale"/>
                <w:rFonts w:ascii="Book Antiqua" w:hAnsi="Book Antiqua" w:cs="Calibri"/>
                <w:b/>
                <w:bCs/>
                <w:noProof/>
              </w:rPr>
              <w:t>Invio della segnalazione</w:t>
            </w:r>
            <w:r w:rsidR="000839D4">
              <w:rPr>
                <w:noProof/>
                <w:webHidden/>
              </w:rPr>
              <w:tab/>
            </w:r>
            <w:r w:rsidR="000839D4">
              <w:rPr>
                <w:noProof/>
                <w:webHidden/>
              </w:rPr>
              <w:fldChar w:fldCharType="begin"/>
            </w:r>
            <w:r w:rsidR="000839D4">
              <w:rPr>
                <w:noProof/>
                <w:webHidden/>
              </w:rPr>
              <w:instrText xml:space="preserve"> PAGEREF _Toc99353405 \h </w:instrText>
            </w:r>
            <w:r w:rsidR="000839D4">
              <w:rPr>
                <w:noProof/>
                <w:webHidden/>
              </w:rPr>
            </w:r>
            <w:r w:rsidR="000839D4">
              <w:rPr>
                <w:noProof/>
                <w:webHidden/>
              </w:rPr>
              <w:fldChar w:fldCharType="separate"/>
            </w:r>
            <w:r w:rsidR="000839D4">
              <w:rPr>
                <w:noProof/>
                <w:webHidden/>
              </w:rPr>
              <w:t>7</w:t>
            </w:r>
            <w:r w:rsidR="000839D4">
              <w:rPr>
                <w:noProof/>
                <w:webHidden/>
              </w:rPr>
              <w:fldChar w:fldCharType="end"/>
            </w:r>
          </w:hyperlink>
        </w:p>
        <w:p w14:paraId="31DCB0D7" w14:textId="6203C8B6" w:rsidR="000839D4" w:rsidRDefault="00381B57">
          <w:pPr>
            <w:pStyle w:val="Sommario2"/>
            <w:tabs>
              <w:tab w:val="right" w:leader="dot" w:pos="9628"/>
            </w:tabs>
            <w:rPr>
              <w:rFonts w:eastAsiaTheme="minorEastAsia"/>
              <w:noProof/>
              <w:lang w:eastAsia="it-IT"/>
            </w:rPr>
          </w:pPr>
          <w:hyperlink w:anchor="_Toc99353406" w:history="1">
            <w:r w:rsidR="000839D4" w:rsidRPr="00BE4E23">
              <w:rPr>
                <w:rStyle w:val="Collegamentoipertestuale"/>
                <w:rFonts w:ascii="Book Antiqua" w:hAnsi="Book Antiqua" w:cs="Calibri"/>
                <w:b/>
                <w:bCs/>
                <w:noProof/>
              </w:rPr>
              <w:t>Ricezione della segnalazione</w:t>
            </w:r>
            <w:r w:rsidR="000839D4">
              <w:rPr>
                <w:noProof/>
                <w:webHidden/>
              </w:rPr>
              <w:tab/>
            </w:r>
            <w:r w:rsidR="000839D4">
              <w:rPr>
                <w:noProof/>
                <w:webHidden/>
              </w:rPr>
              <w:fldChar w:fldCharType="begin"/>
            </w:r>
            <w:r w:rsidR="000839D4">
              <w:rPr>
                <w:noProof/>
                <w:webHidden/>
              </w:rPr>
              <w:instrText xml:space="preserve"> PAGEREF _Toc99353406 \h </w:instrText>
            </w:r>
            <w:r w:rsidR="000839D4">
              <w:rPr>
                <w:noProof/>
                <w:webHidden/>
              </w:rPr>
            </w:r>
            <w:r w:rsidR="000839D4">
              <w:rPr>
                <w:noProof/>
                <w:webHidden/>
              </w:rPr>
              <w:fldChar w:fldCharType="separate"/>
            </w:r>
            <w:r w:rsidR="000839D4">
              <w:rPr>
                <w:noProof/>
                <w:webHidden/>
              </w:rPr>
              <w:t>8</w:t>
            </w:r>
            <w:r w:rsidR="000839D4">
              <w:rPr>
                <w:noProof/>
                <w:webHidden/>
              </w:rPr>
              <w:fldChar w:fldCharType="end"/>
            </w:r>
          </w:hyperlink>
        </w:p>
        <w:p w14:paraId="7A78F188" w14:textId="1448143A" w:rsidR="000839D4" w:rsidRDefault="00381B57">
          <w:pPr>
            <w:pStyle w:val="Sommario2"/>
            <w:tabs>
              <w:tab w:val="right" w:leader="dot" w:pos="9628"/>
            </w:tabs>
            <w:rPr>
              <w:rFonts w:eastAsiaTheme="minorEastAsia"/>
              <w:noProof/>
              <w:lang w:eastAsia="it-IT"/>
            </w:rPr>
          </w:pPr>
          <w:hyperlink w:anchor="_Toc99353407" w:history="1">
            <w:r w:rsidR="000839D4" w:rsidRPr="00BE4E23">
              <w:rPr>
                <w:rStyle w:val="Collegamentoipertestuale"/>
                <w:rFonts w:ascii="Book Antiqua" w:hAnsi="Book Antiqua" w:cs="Calibri"/>
                <w:b/>
                <w:bCs/>
                <w:noProof/>
              </w:rPr>
              <w:t>Attività di verifica della fondatezza della segnalazione</w:t>
            </w:r>
            <w:r w:rsidR="000839D4">
              <w:rPr>
                <w:noProof/>
                <w:webHidden/>
              </w:rPr>
              <w:tab/>
            </w:r>
            <w:r w:rsidR="000839D4">
              <w:rPr>
                <w:noProof/>
                <w:webHidden/>
              </w:rPr>
              <w:fldChar w:fldCharType="begin"/>
            </w:r>
            <w:r w:rsidR="000839D4">
              <w:rPr>
                <w:noProof/>
                <w:webHidden/>
              </w:rPr>
              <w:instrText xml:space="preserve"> PAGEREF _Toc99353407 \h </w:instrText>
            </w:r>
            <w:r w:rsidR="000839D4">
              <w:rPr>
                <w:noProof/>
                <w:webHidden/>
              </w:rPr>
            </w:r>
            <w:r w:rsidR="000839D4">
              <w:rPr>
                <w:noProof/>
                <w:webHidden/>
              </w:rPr>
              <w:fldChar w:fldCharType="separate"/>
            </w:r>
            <w:r w:rsidR="000839D4">
              <w:rPr>
                <w:noProof/>
                <w:webHidden/>
              </w:rPr>
              <w:t>8</w:t>
            </w:r>
            <w:r w:rsidR="000839D4">
              <w:rPr>
                <w:noProof/>
                <w:webHidden/>
              </w:rPr>
              <w:fldChar w:fldCharType="end"/>
            </w:r>
          </w:hyperlink>
        </w:p>
        <w:p w14:paraId="0CD6EEE9" w14:textId="3EBF3D51" w:rsidR="000839D4" w:rsidRDefault="00381B57">
          <w:pPr>
            <w:pStyle w:val="Sommario1"/>
            <w:tabs>
              <w:tab w:val="left" w:pos="440"/>
              <w:tab w:val="right" w:leader="dot" w:pos="9628"/>
            </w:tabs>
            <w:rPr>
              <w:rFonts w:eastAsiaTheme="minorEastAsia"/>
              <w:noProof/>
              <w:lang w:eastAsia="it-IT"/>
            </w:rPr>
          </w:pPr>
          <w:hyperlink w:anchor="_Toc99353408" w:history="1">
            <w:r w:rsidR="000839D4" w:rsidRPr="00BE4E23">
              <w:rPr>
                <w:rStyle w:val="Collegamentoipertestuale"/>
                <w:rFonts w:ascii="Book Antiqua" w:hAnsi="Book Antiqua" w:cs="Calibri"/>
                <w:noProof/>
              </w:rPr>
              <w:t>3.</w:t>
            </w:r>
            <w:r w:rsidR="000839D4">
              <w:rPr>
                <w:rFonts w:eastAsiaTheme="minorEastAsia"/>
                <w:noProof/>
                <w:lang w:eastAsia="it-IT"/>
              </w:rPr>
              <w:tab/>
            </w:r>
            <w:r w:rsidR="000839D4" w:rsidRPr="00BE4E23">
              <w:rPr>
                <w:rStyle w:val="Collegamentoipertestuale"/>
                <w:rFonts w:ascii="Book Antiqua" w:hAnsi="Book Antiqua" w:cs="Calibri"/>
                <w:noProof/>
              </w:rPr>
              <w:t>TUTELA DEL SEGNALANTE</w:t>
            </w:r>
            <w:r w:rsidR="000839D4">
              <w:rPr>
                <w:noProof/>
                <w:webHidden/>
              </w:rPr>
              <w:tab/>
            </w:r>
            <w:r w:rsidR="000839D4">
              <w:rPr>
                <w:noProof/>
                <w:webHidden/>
              </w:rPr>
              <w:fldChar w:fldCharType="begin"/>
            </w:r>
            <w:r w:rsidR="000839D4">
              <w:rPr>
                <w:noProof/>
                <w:webHidden/>
              </w:rPr>
              <w:instrText xml:space="preserve"> PAGEREF _Toc99353408 \h </w:instrText>
            </w:r>
            <w:r w:rsidR="000839D4">
              <w:rPr>
                <w:noProof/>
                <w:webHidden/>
              </w:rPr>
            </w:r>
            <w:r w:rsidR="000839D4">
              <w:rPr>
                <w:noProof/>
                <w:webHidden/>
              </w:rPr>
              <w:fldChar w:fldCharType="separate"/>
            </w:r>
            <w:r w:rsidR="000839D4">
              <w:rPr>
                <w:noProof/>
                <w:webHidden/>
              </w:rPr>
              <w:t>9</w:t>
            </w:r>
            <w:r w:rsidR="000839D4">
              <w:rPr>
                <w:noProof/>
                <w:webHidden/>
              </w:rPr>
              <w:fldChar w:fldCharType="end"/>
            </w:r>
          </w:hyperlink>
        </w:p>
        <w:p w14:paraId="2C9827E7" w14:textId="3A5155E5" w:rsidR="000839D4" w:rsidRDefault="00381B57">
          <w:pPr>
            <w:pStyle w:val="Sommario1"/>
            <w:tabs>
              <w:tab w:val="left" w:pos="440"/>
              <w:tab w:val="right" w:leader="dot" w:pos="9628"/>
            </w:tabs>
            <w:rPr>
              <w:rFonts w:eastAsiaTheme="minorEastAsia"/>
              <w:noProof/>
              <w:lang w:eastAsia="it-IT"/>
            </w:rPr>
          </w:pPr>
          <w:hyperlink w:anchor="_Toc99353409" w:history="1">
            <w:r w:rsidR="000839D4" w:rsidRPr="00BE4E23">
              <w:rPr>
                <w:rStyle w:val="Collegamentoipertestuale"/>
                <w:rFonts w:ascii="Book Antiqua" w:hAnsi="Book Antiqua" w:cs="Calibri"/>
                <w:noProof/>
              </w:rPr>
              <w:t>4.</w:t>
            </w:r>
            <w:r w:rsidR="000839D4">
              <w:rPr>
                <w:rFonts w:eastAsiaTheme="minorEastAsia"/>
                <w:noProof/>
                <w:lang w:eastAsia="it-IT"/>
              </w:rPr>
              <w:tab/>
            </w:r>
            <w:r w:rsidR="000839D4" w:rsidRPr="00BE4E23">
              <w:rPr>
                <w:rStyle w:val="Collegamentoipertestuale"/>
                <w:rFonts w:ascii="Book Antiqua" w:hAnsi="Book Antiqua" w:cs="Calibri"/>
                <w:noProof/>
              </w:rPr>
              <w:t>RESPONSABILITÀ DEL WHISTLEBLOWER</w:t>
            </w:r>
            <w:r w:rsidR="000839D4">
              <w:rPr>
                <w:noProof/>
                <w:webHidden/>
              </w:rPr>
              <w:tab/>
            </w:r>
            <w:r w:rsidR="000839D4">
              <w:rPr>
                <w:noProof/>
                <w:webHidden/>
              </w:rPr>
              <w:fldChar w:fldCharType="begin"/>
            </w:r>
            <w:r w:rsidR="000839D4">
              <w:rPr>
                <w:noProof/>
                <w:webHidden/>
              </w:rPr>
              <w:instrText xml:space="preserve"> PAGEREF _Toc99353409 \h </w:instrText>
            </w:r>
            <w:r w:rsidR="000839D4">
              <w:rPr>
                <w:noProof/>
                <w:webHidden/>
              </w:rPr>
            </w:r>
            <w:r w:rsidR="000839D4">
              <w:rPr>
                <w:noProof/>
                <w:webHidden/>
              </w:rPr>
              <w:fldChar w:fldCharType="separate"/>
            </w:r>
            <w:r w:rsidR="000839D4">
              <w:rPr>
                <w:noProof/>
                <w:webHidden/>
              </w:rPr>
              <w:t>10</w:t>
            </w:r>
            <w:r w:rsidR="000839D4">
              <w:rPr>
                <w:noProof/>
                <w:webHidden/>
              </w:rPr>
              <w:fldChar w:fldCharType="end"/>
            </w:r>
          </w:hyperlink>
        </w:p>
        <w:p w14:paraId="643F98CA" w14:textId="69D7229F" w:rsidR="000839D4" w:rsidRDefault="00381B57">
          <w:pPr>
            <w:pStyle w:val="Sommario1"/>
            <w:tabs>
              <w:tab w:val="left" w:pos="440"/>
              <w:tab w:val="right" w:leader="dot" w:pos="9628"/>
            </w:tabs>
            <w:rPr>
              <w:rFonts w:eastAsiaTheme="minorEastAsia"/>
              <w:noProof/>
              <w:lang w:eastAsia="it-IT"/>
            </w:rPr>
          </w:pPr>
          <w:hyperlink w:anchor="_Toc99353410" w:history="1">
            <w:r w:rsidR="000839D4" w:rsidRPr="00BE4E23">
              <w:rPr>
                <w:rStyle w:val="Collegamentoipertestuale"/>
                <w:rFonts w:ascii="Book Antiqua" w:hAnsi="Book Antiqua" w:cs="Calibri"/>
                <w:noProof/>
              </w:rPr>
              <w:t>5.</w:t>
            </w:r>
            <w:r w:rsidR="000839D4">
              <w:rPr>
                <w:rFonts w:eastAsiaTheme="minorEastAsia"/>
                <w:noProof/>
                <w:lang w:eastAsia="it-IT"/>
              </w:rPr>
              <w:tab/>
            </w:r>
            <w:r w:rsidR="000839D4" w:rsidRPr="00BE4E23">
              <w:rPr>
                <w:rStyle w:val="Collegamentoipertestuale"/>
                <w:rFonts w:ascii="Book Antiqua" w:hAnsi="Book Antiqua" w:cs="Calibri"/>
                <w:noProof/>
              </w:rPr>
              <w:t>ARCHIVIAZIONE E CONSERVAZIONE DELLA DOCUMENTAZIONE</w:t>
            </w:r>
            <w:r w:rsidR="000839D4">
              <w:rPr>
                <w:noProof/>
                <w:webHidden/>
              </w:rPr>
              <w:tab/>
            </w:r>
            <w:r w:rsidR="000839D4">
              <w:rPr>
                <w:noProof/>
                <w:webHidden/>
              </w:rPr>
              <w:fldChar w:fldCharType="begin"/>
            </w:r>
            <w:r w:rsidR="000839D4">
              <w:rPr>
                <w:noProof/>
                <w:webHidden/>
              </w:rPr>
              <w:instrText xml:space="preserve"> PAGEREF _Toc99353410 \h </w:instrText>
            </w:r>
            <w:r w:rsidR="000839D4">
              <w:rPr>
                <w:noProof/>
                <w:webHidden/>
              </w:rPr>
            </w:r>
            <w:r w:rsidR="000839D4">
              <w:rPr>
                <w:noProof/>
                <w:webHidden/>
              </w:rPr>
              <w:fldChar w:fldCharType="separate"/>
            </w:r>
            <w:r w:rsidR="000839D4">
              <w:rPr>
                <w:noProof/>
                <w:webHidden/>
              </w:rPr>
              <w:t>10</w:t>
            </w:r>
            <w:r w:rsidR="000839D4">
              <w:rPr>
                <w:noProof/>
                <w:webHidden/>
              </w:rPr>
              <w:fldChar w:fldCharType="end"/>
            </w:r>
          </w:hyperlink>
        </w:p>
        <w:p w14:paraId="76D56F59" w14:textId="1B9825D0" w:rsidR="000839D4" w:rsidRDefault="00381B57">
          <w:pPr>
            <w:pStyle w:val="Sommario1"/>
            <w:tabs>
              <w:tab w:val="right" w:leader="dot" w:pos="9628"/>
            </w:tabs>
            <w:rPr>
              <w:rFonts w:eastAsiaTheme="minorEastAsia"/>
              <w:noProof/>
              <w:lang w:eastAsia="it-IT"/>
            </w:rPr>
          </w:pPr>
          <w:hyperlink w:anchor="_Toc99353411" w:history="1">
            <w:r w:rsidR="000839D4" w:rsidRPr="00BE4E23">
              <w:rPr>
                <w:rStyle w:val="Collegamentoipertestuale"/>
                <w:rFonts w:ascii="Book Antiqua" w:hAnsi="Book Antiqua" w:cs="Calibri"/>
                <w:noProof/>
              </w:rPr>
              <w:t>ALLEGATO 1: MODULO PER LE SEGNALAZIONI</w:t>
            </w:r>
            <w:r w:rsidR="000839D4">
              <w:rPr>
                <w:noProof/>
                <w:webHidden/>
              </w:rPr>
              <w:tab/>
            </w:r>
            <w:r w:rsidR="000839D4">
              <w:rPr>
                <w:noProof/>
                <w:webHidden/>
              </w:rPr>
              <w:fldChar w:fldCharType="begin"/>
            </w:r>
            <w:r w:rsidR="000839D4">
              <w:rPr>
                <w:noProof/>
                <w:webHidden/>
              </w:rPr>
              <w:instrText xml:space="preserve"> PAGEREF _Toc99353411 \h </w:instrText>
            </w:r>
            <w:r w:rsidR="000839D4">
              <w:rPr>
                <w:noProof/>
                <w:webHidden/>
              </w:rPr>
            </w:r>
            <w:r w:rsidR="000839D4">
              <w:rPr>
                <w:noProof/>
                <w:webHidden/>
              </w:rPr>
              <w:fldChar w:fldCharType="separate"/>
            </w:r>
            <w:r w:rsidR="000839D4">
              <w:rPr>
                <w:noProof/>
                <w:webHidden/>
              </w:rPr>
              <w:t>10</w:t>
            </w:r>
            <w:r w:rsidR="000839D4">
              <w:rPr>
                <w:noProof/>
                <w:webHidden/>
              </w:rPr>
              <w:fldChar w:fldCharType="end"/>
            </w:r>
          </w:hyperlink>
        </w:p>
        <w:p w14:paraId="5F056B2C" w14:textId="751D8DBC" w:rsidR="00D00AD3" w:rsidRPr="00CD619D" w:rsidRDefault="00D00AD3">
          <w:pPr>
            <w:rPr>
              <w:rFonts w:ascii="Calibri" w:hAnsi="Calibri" w:cs="Calibri"/>
            </w:rPr>
          </w:pPr>
          <w:r w:rsidRPr="00CD619D">
            <w:rPr>
              <w:rFonts w:ascii="Calibri" w:hAnsi="Calibri" w:cs="Calibri"/>
            </w:rPr>
            <w:fldChar w:fldCharType="end"/>
          </w:r>
        </w:p>
      </w:sdtContent>
    </w:sdt>
    <w:p w14:paraId="6DED5CA9" w14:textId="77777777" w:rsidR="003E464E" w:rsidRPr="002465F4" w:rsidRDefault="003E464E" w:rsidP="003E464E">
      <w:pPr>
        <w:pStyle w:val="Paragrafoelenco"/>
        <w:ind w:left="360"/>
        <w:jc w:val="both"/>
        <w:rPr>
          <w:rFonts w:ascii="Calibri" w:hAnsi="Calibri" w:cs="Calibri"/>
          <w:b/>
          <w:sz w:val="24"/>
          <w:szCs w:val="24"/>
        </w:rPr>
      </w:pPr>
    </w:p>
    <w:p w14:paraId="4608ABE4" w14:textId="77777777" w:rsidR="00D00AD3" w:rsidRPr="002465F4" w:rsidRDefault="00D00AD3" w:rsidP="003E464E">
      <w:pPr>
        <w:pStyle w:val="Paragrafoelenco"/>
        <w:ind w:left="360"/>
        <w:jc w:val="both"/>
        <w:rPr>
          <w:rFonts w:ascii="Calibri" w:hAnsi="Calibri" w:cs="Calibri"/>
          <w:b/>
          <w:sz w:val="24"/>
          <w:szCs w:val="24"/>
        </w:rPr>
      </w:pPr>
    </w:p>
    <w:p w14:paraId="55B72444" w14:textId="77777777" w:rsidR="00D00AD3" w:rsidRPr="002465F4" w:rsidRDefault="00D00AD3" w:rsidP="003E464E">
      <w:pPr>
        <w:pStyle w:val="Paragrafoelenco"/>
        <w:ind w:left="360"/>
        <w:jc w:val="both"/>
        <w:rPr>
          <w:rFonts w:ascii="Calibri" w:hAnsi="Calibri" w:cs="Calibri"/>
          <w:b/>
          <w:sz w:val="24"/>
          <w:szCs w:val="24"/>
        </w:rPr>
      </w:pPr>
    </w:p>
    <w:p w14:paraId="6DF727C1" w14:textId="77777777" w:rsidR="00D00AD3" w:rsidRPr="002465F4" w:rsidRDefault="00D00AD3" w:rsidP="003E464E">
      <w:pPr>
        <w:pStyle w:val="Paragrafoelenco"/>
        <w:ind w:left="360"/>
        <w:jc w:val="both"/>
        <w:rPr>
          <w:rFonts w:ascii="Calibri" w:hAnsi="Calibri" w:cs="Calibri"/>
          <w:b/>
          <w:sz w:val="24"/>
          <w:szCs w:val="24"/>
        </w:rPr>
      </w:pPr>
    </w:p>
    <w:p w14:paraId="3DBD1C43" w14:textId="77777777" w:rsidR="00D00AD3" w:rsidRPr="002465F4" w:rsidRDefault="00D00AD3" w:rsidP="003E464E">
      <w:pPr>
        <w:pStyle w:val="Paragrafoelenco"/>
        <w:ind w:left="360"/>
        <w:jc w:val="both"/>
        <w:rPr>
          <w:rFonts w:ascii="Calibri" w:hAnsi="Calibri" w:cs="Calibri"/>
          <w:b/>
          <w:sz w:val="24"/>
          <w:szCs w:val="24"/>
        </w:rPr>
      </w:pPr>
    </w:p>
    <w:p w14:paraId="1AF207A4" w14:textId="77777777" w:rsidR="00D00AD3" w:rsidRPr="002465F4" w:rsidRDefault="00D00AD3" w:rsidP="003E464E">
      <w:pPr>
        <w:pStyle w:val="Paragrafoelenco"/>
        <w:ind w:left="360"/>
        <w:jc w:val="both"/>
        <w:rPr>
          <w:rFonts w:ascii="Calibri" w:hAnsi="Calibri" w:cs="Calibri"/>
          <w:b/>
          <w:sz w:val="24"/>
          <w:szCs w:val="24"/>
        </w:rPr>
      </w:pPr>
    </w:p>
    <w:p w14:paraId="521BD520" w14:textId="77777777" w:rsidR="00D00AD3" w:rsidRPr="002465F4" w:rsidRDefault="00D00AD3" w:rsidP="003E464E">
      <w:pPr>
        <w:pStyle w:val="Paragrafoelenco"/>
        <w:ind w:left="360"/>
        <w:jc w:val="both"/>
        <w:rPr>
          <w:rFonts w:ascii="Calibri" w:hAnsi="Calibri" w:cs="Calibri"/>
          <w:b/>
          <w:sz w:val="24"/>
          <w:szCs w:val="24"/>
        </w:rPr>
      </w:pPr>
    </w:p>
    <w:p w14:paraId="10CC0F75" w14:textId="77777777" w:rsidR="00D00AD3" w:rsidRPr="002465F4" w:rsidRDefault="00D00AD3" w:rsidP="003E464E">
      <w:pPr>
        <w:pStyle w:val="Paragrafoelenco"/>
        <w:ind w:left="360"/>
        <w:jc w:val="both"/>
        <w:rPr>
          <w:rFonts w:ascii="Calibri" w:hAnsi="Calibri" w:cs="Calibri"/>
          <w:b/>
          <w:sz w:val="24"/>
          <w:szCs w:val="24"/>
        </w:rPr>
      </w:pPr>
    </w:p>
    <w:p w14:paraId="7F79C561" w14:textId="77777777" w:rsidR="00D00AD3" w:rsidRPr="002465F4" w:rsidRDefault="00D00AD3" w:rsidP="003E464E">
      <w:pPr>
        <w:pStyle w:val="Paragrafoelenco"/>
        <w:ind w:left="360"/>
        <w:jc w:val="both"/>
        <w:rPr>
          <w:rFonts w:ascii="Calibri" w:hAnsi="Calibri" w:cs="Calibri"/>
          <w:b/>
          <w:sz w:val="24"/>
          <w:szCs w:val="24"/>
        </w:rPr>
      </w:pPr>
    </w:p>
    <w:p w14:paraId="7D961E2F" w14:textId="77777777" w:rsidR="00D00AD3" w:rsidRPr="002465F4" w:rsidRDefault="00D00AD3" w:rsidP="003E464E">
      <w:pPr>
        <w:pStyle w:val="Paragrafoelenco"/>
        <w:ind w:left="360"/>
        <w:jc w:val="both"/>
        <w:rPr>
          <w:rFonts w:ascii="Calibri" w:hAnsi="Calibri" w:cs="Calibri"/>
          <w:b/>
          <w:sz w:val="24"/>
          <w:szCs w:val="24"/>
        </w:rPr>
      </w:pPr>
    </w:p>
    <w:p w14:paraId="0310EC56" w14:textId="77777777" w:rsidR="00D00AD3" w:rsidRPr="002465F4" w:rsidRDefault="00D00AD3" w:rsidP="003E464E">
      <w:pPr>
        <w:pStyle w:val="Paragrafoelenco"/>
        <w:ind w:left="360"/>
        <w:jc w:val="both"/>
        <w:rPr>
          <w:rFonts w:ascii="Calibri" w:hAnsi="Calibri" w:cs="Calibri"/>
          <w:b/>
          <w:sz w:val="24"/>
          <w:szCs w:val="24"/>
        </w:rPr>
      </w:pPr>
    </w:p>
    <w:p w14:paraId="3B474B13" w14:textId="77777777" w:rsidR="00D00AD3" w:rsidRPr="002465F4" w:rsidRDefault="00D00AD3" w:rsidP="003E464E">
      <w:pPr>
        <w:pStyle w:val="Paragrafoelenco"/>
        <w:ind w:left="360"/>
        <w:jc w:val="both"/>
        <w:rPr>
          <w:rFonts w:ascii="Calibri" w:hAnsi="Calibri" w:cs="Calibri"/>
          <w:b/>
          <w:sz w:val="24"/>
          <w:szCs w:val="24"/>
        </w:rPr>
      </w:pPr>
    </w:p>
    <w:p w14:paraId="3917FBB6" w14:textId="77777777" w:rsidR="00D00AD3" w:rsidRPr="002465F4" w:rsidRDefault="00D00AD3" w:rsidP="003E464E">
      <w:pPr>
        <w:pStyle w:val="Paragrafoelenco"/>
        <w:ind w:left="360"/>
        <w:jc w:val="both"/>
        <w:rPr>
          <w:rFonts w:ascii="Calibri" w:hAnsi="Calibri" w:cs="Calibri"/>
          <w:b/>
          <w:sz w:val="24"/>
          <w:szCs w:val="24"/>
        </w:rPr>
      </w:pPr>
    </w:p>
    <w:p w14:paraId="68203D7F" w14:textId="77777777" w:rsidR="00D00AD3" w:rsidRPr="002465F4" w:rsidRDefault="00D00AD3" w:rsidP="003E464E">
      <w:pPr>
        <w:pStyle w:val="Paragrafoelenco"/>
        <w:ind w:left="360"/>
        <w:jc w:val="both"/>
        <w:rPr>
          <w:rFonts w:ascii="Calibri" w:hAnsi="Calibri" w:cs="Calibri"/>
          <w:b/>
          <w:sz w:val="24"/>
          <w:szCs w:val="24"/>
        </w:rPr>
      </w:pPr>
    </w:p>
    <w:p w14:paraId="37E41CCF" w14:textId="77777777" w:rsidR="00D00AD3" w:rsidRPr="002465F4" w:rsidRDefault="00D00AD3" w:rsidP="003E464E">
      <w:pPr>
        <w:pStyle w:val="Paragrafoelenco"/>
        <w:ind w:left="360"/>
        <w:jc w:val="both"/>
        <w:rPr>
          <w:rFonts w:ascii="Calibri" w:hAnsi="Calibri" w:cs="Calibri"/>
          <w:b/>
          <w:sz w:val="24"/>
          <w:szCs w:val="24"/>
        </w:rPr>
      </w:pPr>
    </w:p>
    <w:p w14:paraId="45320BB6" w14:textId="77777777" w:rsidR="00D00AD3" w:rsidRPr="002465F4" w:rsidRDefault="00D00AD3" w:rsidP="00122414">
      <w:pPr>
        <w:jc w:val="both"/>
        <w:rPr>
          <w:rFonts w:ascii="Calibri" w:hAnsi="Calibri" w:cs="Calibri"/>
          <w:b/>
          <w:sz w:val="24"/>
          <w:szCs w:val="24"/>
        </w:rPr>
      </w:pPr>
    </w:p>
    <w:p w14:paraId="7A30E7C3" w14:textId="77777777" w:rsidR="00DF11BB" w:rsidRPr="00313803" w:rsidRDefault="00DF11BB" w:rsidP="00BE3F54">
      <w:pPr>
        <w:jc w:val="both"/>
        <w:rPr>
          <w:rFonts w:ascii="Book Antiqua" w:hAnsi="Book Antiqua" w:cs="Calibri"/>
          <w:b/>
          <w:sz w:val="24"/>
          <w:szCs w:val="24"/>
        </w:rPr>
      </w:pPr>
    </w:p>
    <w:p w14:paraId="0CE44761" w14:textId="77777777" w:rsidR="003E464E" w:rsidRPr="00313803" w:rsidRDefault="003E464E" w:rsidP="00D00AD3">
      <w:pPr>
        <w:pStyle w:val="Titolo1"/>
        <w:numPr>
          <w:ilvl w:val="0"/>
          <w:numId w:val="28"/>
        </w:numPr>
        <w:rPr>
          <w:rFonts w:ascii="Book Antiqua" w:hAnsi="Book Antiqua" w:cs="Calibri"/>
          <w:color w:val="ED7D31" w:themeColor="accent2"/>
          <w:sz w:val="24"/>
          <w:szCs w:val="24"/>
        </w:rPr>
      </w:pPr>
      <w:bookmarkStart w:id="0" w:name="_Toc99353398"/>
      <w:r w:rsidRPr="00313803">
        <w:rPr>
          <w:rFonts w:ascii="Book Antiqua" w:hAnsi="Book Antiqua" w:cs="Calibri"/>
          <w:color w:val="ED7D31" w:themeColor="accent2"/>
          <w:sz w:val="24"/>
          <w:szCs w:val="24"/>
        </w:rPr>
        <w:t>CONDIZIONI GENERALI</w:t>
      </w:r>
      <w:bookmarkEnd w:id="0"/>
    </w:p>
    <w:p w14:paraId="2C92F9A1" w14:textId="77777777" w:rsidR="00185791" w:rsidRPr="00313803" w:rsidRDefault="00185791" w:rsidP="00185791">
      <w:pPr>
        <w:pStyle w:val="Paragrafoelenco"/>
        <w:ind w:left="360"/>
        <w:jc w:val="both"/>
        <w:rPr>
          <w:rFonts w:ascii="Book Antiqua" w:hAnsi="Book Antiqua" w:cs="Calibri"/>
          <w:b/>
          <w:sz w:val="24"/>
          <w:szCs w:val="24"/>
        </w:rPr>
      </w:pPr>
    </w:p>
    <w:p w14:paraId="1D7F6178" w14:textId="77777777" w:rsidR="00185791" w:rsidRPr="00313803" w:rsidRDefault="00185791" w:rsidP="00D00AD3">
      <w:pPr>
        <w:pStyle w:val="Titolo2"/>
        <w:ind w:firstLine="708"/>
        <w:rPr>
          <w:rFonts w:ascii="Book Antiqua" w:hAnsi="Book Antiqua" w:cs="Calibri"/>
          <w:b/>
          <w:bCs/>
          <w:color w:val="1F4E79" w:themeColor="accent1" w:themeShade="80"/>
        </w:rPr>
      </w:pPr>
      <w:bookmarkStart w:id="1" w:name="_Toc99353399"/>
      <w:r w:rsidRPr="00313803">
        <w:rPr>
          <w:rFonts w:ascii="Book Antiqua" w:hAnsi="Book Antiqua" w:cs="Calibri"/>
          <w:b/>
          <w:bCs/>
          <w:color w:val="1F4E79" w:themeColor="accent1" w:themeShade="80"/>
        </w:rPr>
        <w:t>P</w:t>
      </w:r>
      <w:r w:rsidR="00D00AD3" w:rsidRPr="00313803">
        <w:rPr>
          <w:rFonts w:ascii="Book Antiqua" w:hAnsi="Book Antiqua" w:cs="Calibri"/>
          <w:b/>
          <w:bCs/>
          <w:color w:val="1F4E79" w:themeColor="accent1" w:themeShade="80"/>
        </w:rPr>
        <w:t>remessa</w:t>
      </w:r>
      <w:bookmarkEnd w:id="1"/>
    </w:p>
    <w:p w14:paraId="3ACAF31D" w14:textId="77777777" w:rsidR="00A37F9A" w:rsidRPr="00313803" w:rsidRDefault="00A37F9A" w:rsidP="00A37F9A">
      <w:pPr>
        <w:ind w:left="360"/>
        <w:jc w:val="both"/>
        <w:rPr>
          <w:rFonts w:ascii="Book Antiqua" w:hAnsi="Book Antiqua" w:cs="Calibri"/>
          <w:sz w:val="24"/>
          <w:szCs w:val="24"/>
        </w:rPr>
      </w:pPr>
    </w:p>
    <w:p w14:paraId="5128E2DA" w14:textId="24E48C87" w:rsidR="00390A9B" w:rsidRPr="00313803" w:rsidRDefault="00390A9B" w:rsidP="00390A9B">
      <w:pPr>
        <w:ind w:left="360"/>
        <w:jc w:val="both"/>
        <w:rPr>
          <w:rFonts w:ascii="Book Antiqua" w:hAnsi="Book Antiqua" w:cs="Calibri"/>
          <w:sz w:val="24"/>
          <w:szCs w:val="24"/>
        </w:rPr>
      </w:pPr>
      <w:r w:rsidRPr="00313803">
        <w:rPr>
          <w:rFonts w:ascii="Book Antiqua" w:hAnsi="Book Antiqua" w:cs="Calibri"/>
          <w:sz w:val="24"/>
          <w:szCs w:val="24"/>
        </w:rPr>
        <w:t xml:space="preserve">L’istituto del </w:t>
      </w:r>
      <w:r w:rsidRPr="00313803">
        <w:rPr>
          <w:rFonts w:ascii="Book Antiqua" w:hAnsi="Book Antiqua" w:cs="Calibri"/>
          <w:i/>
          <w:iCs/>
          <w:sz w:val="24"/>
          <w:szCs w:val="24"/>
        </w:rPr>
        <w:t>Whistleblowing</w:t>
      </w:r>
      <w:r w:rsidRPr="00313803">
        <w:rPr>
          <w:rFonts w:ascii="Book Antiqua" w:hAnsi="Book Antiqua" w:cs="Calibri"/>
          <w:sz w:val="24"/>
          <w:szCs w:val="24"/>
        </w:rPr>
        <w:t xml:space="preserve"> (letteralmente l’atto del </w:t>
      </w:r>
      <w:r w:rsidRPr="00313803">
        <w:rPr>
          <w:rFonts w:ascii="Book Antiqua" w:hAnsi="Book Antiqua" w:cs="Calibri"/>
          <w:i/>
          <w:iCs/>
          <w:sz w:val="24"/>
          <w:szCs w:val="24"/>
        </w:rPr>
        <w:t>soffiare nel fischietto</w:t>
      </w:r>
      <w:r w:rsidRPr="00313803">
        <w:rPr>
          <w:rFonts w:ascii="Book Antiqua" w:hAnsi="Book Antiqua" w:cs="Calibri"/>
          <w:sz w:val="24"/>
          <w:szCs w:val="24"/>
        </w:rPr>
        <w:t>, dunque segnalare) è uno strumento di derivazione anglosassone attraverso il quale i dipendenti di un’organizzazione, pubblica o privata, segnalano a specifici individui o organismi un episodio di corruzione, un reato, un illecito o qualunque condotta irregolare, commessa da altri soggetti appartenenti all’organizzazione.</w:t>
      </w:r>
    </w:p>
    <w:p w14:paraId="53F8D5AD" w14:textId="2A3BB59B" w:rsidR="00390A9B" w:rsidRPr="00313803" w:rsidRDefault="00390A9B" w:rsidP="00390A9B">
      <w:pPr>
        <w:ind w:left="360"/>
        <w:jc w:val="both"/>
        <w:rPr>
          <w:rFonts w:ascii="Book Antiqua" w:hAnsi="Book Antiqua" w:cs="Calibri"/>
          <w:sz w:val="24"/>
          <w:szCs w:val="24"/>
        </w:rPr>
      </w:pPr>
      <w:r w:rsidRPr="00313803">
        <w:rPr>
          <w:rFonts w:ascii="Book Antiqua" w:hAnsi="Book Antiqua" w:cs="Calibri"/>
          <w:sz w:val="24"/>
          <w:szCs w:val="24"/>
        </w:rPr>
        <w:t xml:space="preserve">Lo scopo dell’istituto del </w:t>
      </w:r>
      <w:r w:rsidRPr="00313803">
        <w:rPr>
          <w:rFonts w:ascii="Book Antiqua" w:hAnsi="Book Antiqua" w:cs="Calibri"/>
          <w:i/>
          <w:iCs/>
          <w:sz w:val="24"/>
          <w:szCs w:val="24"/>
        </w:rPr>
        <w:t>Whistleblowing</w:t>
      </w:r>
      <w:r w:rsidRPr="00313803">
        <w:rPr>
          <w:rFonts w:ascii="Book Antiqua" w:hAnsi="Book Antiqua" w:cs="Calibri"/>
          <w:sz w:val="24"/>
          <w:szCs w:val="24"/>
        </w:rPr>
        <w:t xml:space="preserve"> è quello di permettere alle organizzazioni di affrontare il problema segnalato il prima possibile, rendendo note situazioni di danno, o anche solo di rischio, contribuendo così alla prevenzione e al contrasto di eventuali illeciti.</w:t>
      </w:r>
    </w:p>
    <w:p w14:paraId="16DD740F" w14:textId="28BF623F" w:rsidR="00C774DF" w:rsidRPr="00313803" w:rsidRDefault="00C774DF" w:rsidP="00A37F9A">
      <w:pPr>
        <w:ind w:left="360"/>
        <w:jc w:val="both"/>
        <w:rPr>
          <w:rFonts w:ascii="Book Antiqua" w:hAnsi="Book Antiqua" w:cs="Calibri"/>
          <w:sz w:val="24"/>
          <w:szCs w:val="24"/>
        </w:rPr>
      </w:pPr>
      <w:r w:rsidRPr="00313803">
        <w:rPr>
          <w:rFonts w:ascii="Book Antiqua" w:hAnsi="Book Antiqua" w:cs="Calibri"/>
          <w:sz w:val="24"/>
          <w:szCs w:val="24"/>
        </w:rPr>
        <w:t xml:space="preserve">Il 29 dicembre 2017 è entrata in vigore la Legge 179/2017, recante </w:t>
      </w:r>
      <w:r w:rsidR="00390A9B" w:rsidRPr="00313803">
        <w:rPr>
          <w:rFonts w:ascii="Book Antiqua" w:hAnsi="Book Antiqua" w:cs="Calibri"/>
          <w:sz w:val="24"/>
          <w:szCs w:val="24"/>
        </w:rPr>
        <w:t>“</w:t>
      </w:r>
      <w:r w:rsidRPr="00313803">
        <w:rPr>
          <w:rFonts w:ascii="Book Antiqua" w:hAnsi="Book Antiqua" w:cs="Calibri"/>
          <w:sz w:val="24"/>
          <w:szCs w:val="24"/>
        </w:rPr>
        <w:t>Disposizioni per la tutela degli autori di segnalazioni di reati o irregolarità di cui siano venuti a conoscenza nell'ambito di un rapporto di lavoro pubblico o privato</w:t>
      </w:r>
      <w:r w:rsidR="00390A9B" w:rsidRPr="00313803">
        <w:rPr>
          <w:rFonts w:ascii="Book Antiqua" w:hAnsi="Book Antiqua" w:cs="Calibri"/>
          <w:sz w:val="24"/>
          <w:szCs w:val="24"/>
        </w:rPr>
        <w:t>”</w:t>
      </w:r>
      <w:r w:rsidRPr="00313803">
        <w:rPr>
          <w:rFonts w:ascii="Book Antiqua" w:hAnsi="Book Antiqua" w:cs="Calibri"/>
          <w:sz w:val="24"/>
          <w:szCs w:val="24"/>
        </w:rPr>
        <w:t>.</w:t>
      </w:r>
    </w:p>
    <w:p w14:paraId="48BA12BB" w14:textId="77777777" w:rsidR="00A37F9A" w:rsidRPr="00313803" w:rsidRDefault="00C774DF" w:rsidP="00A37F9A">
      <w:pPr>
        <w:ind w:left="360"/>
        <w:jc w:val="both"/>
        <w:rPr>
          <w:rFonts w:ascii="Book Antiqua" w:hAnsi="Book Antiqua" w:cs="Calibri"/>
          <w:sz w:val="24"/>
          <w:szCs w:val="24"/>
        </w:rPr>
      </w:pPr>
      <w:r w:rsidRPr="00313803">
        <w:rPr>
          <w:rFonts w:ascii="Book Antiqua" w:hAnsi="Book Antiqua" w:cs="Calibri"/>
          <w:sz w:val="24"/>
          <w:szCs w:val="24"/>
        </w:rPr>
        <w:t>La Legge citata mira a incentivare la collaborazione dei lavoratori per favorire l’emersione di irregolarità e fenomeni corruttivi, o comunque illeciti all’interno di enti pubblici e privati, anche con la previsione di sistemi che consentono ai lavoratori di segnalare in condizioni di sicurezza le situazioni censurabili di cui vengono a conoscenza.</w:t>
      </w:r>
    </w:p>
    <w:p w14:paraId="256D5B04" w14:textId="77777777" w:rsidR="00C774DF" w:rsidRPr="00313803" w:rsidRDefault="00C774DF" w:rsidP="00A37F9A">
      <w:pPr>
        <w:ind w:left="360"/>
        <w:jc w:val="both"/>
        <w:rPr>
          <w:rFonts w:ascii="Book Antiqua" w:hAnsi="Book Antiqua" w:cs="Calibri"/>
          <w:sz w:val="24"/>
          <w:szCs w:val="24"/>
        </w:rPr>
      </w:pPr>
      <w:r w:rsidRPr="00313803">
        <w:rPr>
          <w:rFonts w:ascii="Book Antiqua" w:hAnsi="Book Antiqua" w:cs="Calibri"/>
          <w:sz w:val="24"/>
          <w:szCs w:val="24"/>
        </w:rPr>
        <w:t xml:space="preserve"> </w:t>
      </w:r>
    </w:p>
    <w:p w14:paraId="6F495C13" w14:textId="41114AC7" w:rsidR="00185791" w:rsidRPr="00313803" w:rsidRDefault="00122414" w:rsidP="00D00AD3">
      <w:pPr>
        <w:pStyle w:val="Titolo2"/>
        <w:ind w:firstLine="708"/>
        <w:rPr>
          <w:rFonts w:ascii="Book Antiqua" w:hAnsi="Book Antiqua" w:cs="Calibri"/>
          <w:b/>
          <w:bCs/>
          <w:color w:val="1F4E79" w:themeColor="accent1" w:themeShade="80"/>
        </w:rPr>
      </w:pPr>
      <w:bookmarkStart w:id="2" w:name="_Toc99353400"/>
      <w:r w:rsidRPr="00313803">
        <w:rPr>
          <w:rFonts w:ascii="Book Antiqua" w:hAnsi="Book Antiqua" w:cs="Calibri"/>
          <w:b/>
          <w:bCs/>
          <w:color w:val="1F4E79" w:themeColor="accent1" w:themeShade="80"/>
        </w:rPr>
        <w:t xml:space="preserve">Finalità </w:t>
      </w:r>
      <w:r w:rsidR="00313803">
        <w:rPr>
          <w:rFonts w:ascii="Book Antiqua" w:hAnsi="Book Antiqua" w:cs="Calibri"/>
          <w:b/>
          <w:bCs/>
          <w:color w:val="1F4E79" w:themeColor="accent1" w:themeShade="80"/>
        </w:rPr>
        <w:t>del Regolamento</w:t>
      </w:r>
      <w:bookmarkEnd w:id="2"/>
    </w:p>
    <w:p w14:paraId="6C5E4ADF" w14:textId="77777777" w:rsidR="00A37F9A" w:rsidRPr="00313803" w:rsidRDefault="00A37F9A" w:rsidP="00A37F9A">
      <w:pPr>
        <w:rPr>
          <w:rFonts w:ascii="Book Antiqua" w:hAnsi="Book Antiqua" w:cs="Calibri"/>
        </w:rPr>
      </w:pPr>
    </w:p>
    <w:p w14:paraId="786B4485" w14:textId="77777777" w:rsidR="00185791" w:rsidRPr="00313803" w:rsidRDefault="00185791" w:rsidP="00185791">
      <w:pPr>
        <w:ind w:left="360"/>
        <w:jc w:val="both"/>
        <w:rPr>
          <w:rFonts w:ascii="Book Antiqua" w:hAnsi="Book Antiqua" w:cs="Calibri"/>
          <w:sz w:val="24"/>
          <w:szCs w:val="24"/>
        </w:rPr>
      </w:pPr>
      <w:r w:rsidRPr="00313803">
        <w:rPr>
          <w:rFonts w:ascii="Book Antiqua" w:hAnsi="Book Antiqua" w:cs="Calibri"/>
          <w:sz w:val="24"/>
          <w:szCs w:val="24"/>
        </w:rPr>
        <w:t xml:space="preserve">Il presente documento ha l’obiettivo di stabilire dei principi generali e chiari per disciplinare il processo di ricezione, analisi e trattamento </w:t>
      </w:r>
      <w:r w:rsidR="005D26F6" w:rsidRPr="00313803">
        <w:rPr>
          <w:rFonts w:ascii="Book Antiqua" w:hAnsi="Book Antiqua" w:cs="Calibri"/>
          <w:sz w:val="24"/>
          <w:szCs w:val="24"/>
        </w:rPr>
        <w:t>delle segnalazioni al fine di incoraggiare l’uso e lo sviluppo delle stesse segnalazioni all’interno della società per creare un ambiente corretto, privo di corruzione e conforme alle normative vigenti.</w:t>
      </w:r>
    </w:p>
    <w:p w14:paraId="463097BB" w14:textId="5A9736F1" w:rsidR="005D26F6" w:rsidRPr="00313803" w:rsidRDefault="005D26F6" w:rsidP="00185791">
      <w:pPr>
        <w:ind w:left="360"/>
        <w:jc w:val="both"/>
        <w:rPr>
          <w:rFonts w:ascii="Book Antiqua" w:hAnsi="Book Antiqua" w:cs="Calibri"/>
          <w:sz w:val="24"/>
          <w:szCs w:val="24"/>
        </w:rPr>
      </w:pPr>
      <w:r w:rsidRPr="00313803">
        <w:rPr>
          <w:rFonts w:ascii="Book Antiqua" w:hAnsi="Book Antiqua" w:cs="Calibri"/>
          <w:sz w:val="24"/>
          <w:szCs w:val="24"/>
        </w:rPr>
        <w:t xml:space="preserve">Tale </w:t>
      </w:r>
      <w:r w:rsidR="00313803">
        <w:rPr>
          <w:rFonts w:ascii="Book Antiqua" w:hAnsi="Book Antiqua" w:cs="Calibri"/>
          <w:sz w:val="24"/>
          <w:szCs w:val="24"/>
        </w:rPr>
        <w:t>Regolamento</w:t>
      </w:r>
      <w:r w:rsidRPr="00313803">
        <w:rPr>
          <w:rFonts w:ascii="Book Antiqua" w:hAnsi="Book Antiqua" w:cs="Calibri"/>
          <w:sz w:val="24"/>
          <w:szCs w:val="24"/>
        </w:rPr>
        <w:t xml:space="preserve"> mira altresì ad eliminare ogni tipo di conseguenza negativa in capo a chi abbia in buona fede effettuato una segnalazione fondata </w:t>
      </w:r>
      <w:r w:rsidR="00121173" w:rsidRPr="00313803">
        <w:rPr>
          <w:rFonts w:ascii="Book Antiqua" w:hAnsi="Book Antiqua" w:cs="Calibri"/>
          <w:sz w:val="24"/>
          <w:szCs w:val="24"/>
        </w:rPr>
        <w:t xml:space="preserve">e circostanziata </w:t>
      </w:r>
      <w:r w:rsidRPr="00313803">
        <w:rPr>
          <w:rFonts w:ascii="Book Antiqua" w:hAnsi="Book Antiqua" w:cs="Calibri"/>
          <w:sz w:val="24"/>
          <w:szCs w:val="24"/>
        </w:rPr>
        <w:t>e ad assicurare la riservatezza dell’identità del segnalante.</w:t>
      </w:r>
    </w:p>
    <w:p w14:paraId="1D1160ED" w14:textId="7B2FFDDB" w:rsidR="00390A9B" w:rsidRPr="00313803" w:rsidRDefault="00390A9B" w:rsidP="00185791">
      <w:pPr>
        <w:ind w:left="360"/>
        <w:jc w:val="both"/>
        <w:rPr>
          <w:rFonts w:ascii="Book Antiqua" w:hAnsi="Book Antiqua" w:cs="Calibri"/>
          <w:sz w:val="24"/>
          <w:szCs w:val="24"/>
        </w:rPr>
      </w:pPr>
      <w:r w:rsidRPr="00313803">
        <w:rPr>
          <w:rFonts w:ascii="Book Antiqua" w:hAnsi="Book Antiqua" w:cs="Calibri"/>
          <w:b/>
          <w:sz w:val="24"/>
          <w:szCs w:val="24"/>
          <w:u w:val="single"/>
        </w:rPr>
        <w:lastRenderedPageBreak/>
        <w:t>Il presente documento rappresenta la procedura tassativa da seguire nel caso in cui venga effettuata una segnalazione all’interno dell’Azienda.</w:t>
      </w:r>
    </w:p>
    <w:p w14:paraId="74EE564E" w14:textId="3B15FA1A" w:rsidR="00390A9B" w:rsidRPr="00313803" w:rsidRDefault="00390A9B" w:rsidP="00390A9B">
      <w:pPr>
        <w:ind w:left="360"/>
        <w:jc w:val="both"/>
        <w:rPr>
          <w:rFonts w:ascii="Book Antiqua" w:hAnsi="Book Antiqua" w:cs="Calibri"/>
          <w:sz w:val="24"/>
          <w:szCs w:val="24"/>
        </w:rPr>
      </w:pPr>
      <w:r w:rsidRPr="00313803">
        <w:rPr>
          <w:rFonts w:ascii="Book Antiqua" w:hAnsi="Book Antiqua" w:cs="Calibri"/>
          <w:sz w:val="24"/>
          <w:szCs w:val="24"/>
        </w:rPr>
        <w:t>L’adozione di un regolamento interno di gestione delle segnalazioni è espressione di una precisa volontà e di un serio impegno d</w:t>
      </w:r>
      <w:r w:rsidR="009B1428">
        <w:rPr>
          <w:rFonts w:ascii="Book Antiqua" w:hAnsi="Book Antiqua" w:cs="Calibri"/>
          <w:sz w:val="24"/>
          <w:szCs w:val="24"/>
        </w:rPr>
        <w:t xml:space="preserve">i Server S.r.l. </w:t>
      </w:r>
      <w:r w:rsidRPr="00313803">
        <w:rPr>
          <w:rFonts w:ascii="Book Antiqua" w:hAnsi="Book Antiqua" w:cs="Calibri"/>
          <w:sz w:val="24"/>
          <w:szCs w:val="24"/>
        </w:rPr>
        <w:t>a farsi promotore della cultura della prevenzione della corruzione e della trasparenza, mostrando apertura alle segnalazioni dei dipendenti.</w:t>
      </w:r>
    </w:p>
    <w:p w14:paraId="5139ACAF" w14:textId="23E6E8DF" w:rsidR="003E54A1" w:rsidRPr="00313803" w:rsidRDefault="00390A9B" w:rsidP="00390A9B">
      <w:pPr>
        <w:ind w:left="360"/>
        <w:jc w:val="both"/>
        <w:rPr>
          <w:rFonts w:ascii="Book Antiqua" w:hAnsi="Book Antiqua" w:cs="Calibri"/>
          <w:sz w:val="24"/>
          <w:szCs w:val="24"/>
        </w:rPr>
      </w:pPr>
      <w:r w:rsidRPr="00313803">
        <w:rPr>
          <w:rFonts w:ascii="Book Antiqua" w:hAnsi="Book Antiqua" w:cs="Calibri"/>
          <w:sz w:val="24"/>
          <w:szCs w:val="24"/>
        </w:rPr>
        <w:t xml:space="preserve">Il Consiglio di Amministrazione di </w:t>
      </w:r>
      <w:r w:rsidR="00313803">
        <w:rPr>
          <w:rFonts w:ascii="Book Antiqua" w:hAnsi="Book Antiqua" w:cs="Calibri"/>
          <w:sz w:val="24"/>
          <w:szCs w:val="24"/>
        </w:rPr>
        <w:t>Server S.r.l.</w:t>
      </w:r>
      <w:r w:rsidRPr="00313803">
        <w:rPr>
          <w:rFonts w:ascii="Book Antiqua" w:hAnsi="Book Antiqua" w:cs="Calibri"/>
          <w:sz w:val="24"/>
          <w:szCs w:val="24"/>
        </w:rPr>
        <w:t xml:space="preserve"> promuove attivamente l’istituto del </w:t>
      </w:r>
      <w:r w:rsidRPr="00313803">
        <w:rPr>
          <w:rFonts w:ascii="Book Antiqua" w:hAnsi="Book Antiqua" w:cs="Calibri"/>
          <w:i/>
          <w:iCs/>
          <w:sz w:val="24"/>
          <w:szCs w:val="24"/>
        </w:rPr>
        <w:t>Whistleblowing</w:t>
      </w:r>
      <w:r w:rsidRPr="00313803">
        <w:rPr>
          <w:rFonts w:ascii="Book Antiqua" w:hAnsi="Book Antiqua" w:cs="Calibri"/>
          <w:sz w:val="24"/>
          <w:szCs w:val="24"/>
        </w:rPr>
        <w:t xml:space="preserve"> e incoraggia l’intera organizzazione a segnalare ogni possibile situazione di rischio.</w:t>
      </w:r>
    </w:p>
    <w:p w14:paraId="1F4BFE09" w14:textId="77777777" w:rsidR="00517D35" w:rsidRPr="00313803" w:rsidRDefault="00517D35" w:rsidP="005D26F6">
      <w:pPr>
        <w:ind w:left="360"/>
        <w:jc w:val="both"/>
        <w:rPr>
          <w:rFonts w:ascii="Book Antiqua" w:hAnsi="Book Antiqua" w:cs="Calibri"/>
          <w:sz w:val="24"/>
          <w:szCs w:val="24"/>
        </w:rPr>
      </w:pPr>
    </w:p>
    <w:p w14:paraId="415D71EA" w14:textId="6DF4A952" w:rsidR="005D26F6" w:rsidRPr="00313803" w:rsidRDefault="00122414" w:rsidP="00D00AD3">
      <w:pPr>
        <w:pStyle w:val="Titolo2"/>
        <w:ind w:firstLine="708"/>
        <w:rPr>
          <w:rFonts w:ascii="Book Antiqua" w:hAnsi="Book Antiqua" w:cs="Calibri"/>
          <w:b/>
          <w:bCs/>
          <w:color w:val="1F4E79" w:themeColor="accent1" w:themeShade="80"/>
        </w:rPr>
      </w:pPr>
      <w:bookmarkStart w:id="3" w:name="_Toc99353401"/>
      <w:r w:rsidRPr="00313803">
        <w:rPr>
          <w:rFonts w:ascii="Book Antiqua" w:hAnsi="Book Antiqua" w:cs="Calibri"/>
          <w:b/>
          <w:bCs/>
          <w:color w:val="1F4E79" w:themeColor="accent1" w:themeShade="80"/>
        </w:rPr>
        <w:t xml:space="preserve">Destinatari </w:t>
      </w:r>
      <w:r w:rsidR="000839D4">
        <w:rPr>
          <w:rFonts w:ascii="Book Antiqua" w:hAnsi="Book Antiqua" w:cs="Calibri"/>
          <w:b/>
          <w:bCs/>
          <w:color w:val="1F4E79" w:themeColor="accent1" w:themeShade="80"/>
        </w:rPr>
        <w:t>del Regolamento</w:t>
      </w:r>
      <w:bookmarkEnd w:id="3"/>
    </w:p>
    <w:p w14:paraId="38E80542" w14:textId="77777777" w:rsidR="00A37F9A" w:rsidRPr="00313803" w:rsidRDefault="00A37F9A" w:rsidP="00A37F9A">
      <w:pPr>
        <w:rPr>
          <w:rFonts w:ascii="Book Antiqua" w:hAnsi="Book Antiqua" w:cs="Calibri"/>
        </w:rPr>
      </w:pPr>
    </w:p>
    <w:p w14:paraId="381E9A5B" w14:textId="11DF2970" w:rsidR="00030A1F" w:rsidRPr="00313803" w:rsidRDefault="00DD0F68" w:rsidP="00030A1F">
      <w:pPr>
        <w:ind w:left="360"/>
        <w:jc w:val="both"/>
        <w:rPr>
          <w:rFonts w:ascii="Book Antiqua" w:hAnsi="Book Antiqua" w:cs="Calibri"/>
          <w:sz w:val="24"/>
          <w:szCs w:val="24"/>
        </w:rPr>
      </w:pPr>
      <w:bookmarkStart w:id="4" w:name="_Hlk66973047"/>
      <w:r w:rsidRPr="00313803">
        <w:rPr>
          <w:rFonts w:ascii="Book Antiqua" w:hAnsi="Book Antiqua" w:cs="Calibri"/>
          <w:sz w:val="24"/>
          <w:szCs w:val="24"/>
        </w:rPr>
        <w:t>I destinatari della presente procedura sono</w:t>
      </w:r>
      <w:r w:rsidR="00723BEF" w:rsidRPr="00313803">
        <w:rPr>
          <w:rFonts w:ascii="Book Antiqua" w:hAnsi="Book Antiqua" w:cs="Calibri"/>
          <w:sz w:val="24"/>
          <w:szCs w:val="24"/>
        </w:rPr>
        <w:t xml:space="preserve"> tutti i dipendenti d</w:t>
      </w:r>
      <w:r w:rsidR="009B1428">
        <w:rPr>
          <w:rFonts w:ascii="Book Antiqua" w:hAnsi="Book Antiqua" w:cs="Calibri"/>
          <w:sz w:val="24"/>
          <w:szCs w:val="24"/>
        </w:rPr>
        <w:t xml:space="preserve">i Server S.r.l. </w:t>
      </w:r>
      <w:r w:rsidR="00313803">
        <w:rPr>
          <w:rFonts w:ascii="Book Antiqua" w:hAnsi="Book Antiqua" w:cs="Calibri"/>
          <w:sz w:val="24"/>
          <w:szCs w:val="24"/>
        </w:rPr>
        <w:t xml:space="preserve">e </w:t>
      </w:r>
      <w:r w:rsidR="00723BEF" w:rsidRPr="00313803">
        <w:rPr>
          <w:rFonts w:ascii="Book Antiqua" w:hAnsi="Book Antiqua" w:cs="Calibri"/>
          <w:sz w:val="24"/>
          <w:szCs w:val="24"/>
        </w:rPr>
        <w:t>i collaboratori esterni</w:t>
      </w:r>
      <w:r w:rsidR="00390A9B" w:rsidRPr="00313803">
        <w:rPr>
          <w:rFonts w:ascii="Book Antiqua" w:hAnsi="Book Antiqua" w:cs="Calibri"/>
          <w:sz w:val="24"/>
          <w:szCs w:val="24"/>
        </w:rPr>
        <w:t xml:space="preserve">, </w:t>
      </w:r>
      <w:r w:rsidR="00991BAC" w:rsidRPr="00313803">
        <w:rPr>
          <w:rFonts w:ascii="Book Antiqua" w:hAnsi="Book Antiqua" w:cs="Calibri"/>
          <w:sz w:val="24"/>
          <w:szCs w:val="24"/>
        </w:rPr>
        <w:t>compreso lo stesso Responsabile della Prevenzione della Corruzione e della Trasparenza.</w:t>
      </w:r>
    </w:p>
    <w:p w14:paraId="4C848CE8" w14:textId="5316C74D" w:rsidR="005E47FC" w:rsidRPr="00313803" w:rsidRDefault="00F34D53" w:rsidP="00D00AD3">
      <w:pPr>
        <w:pStyle w:val="Titolo1"/>
        <w:numPr>
          <w:ilvl w:val="0"/>
          <w:numId w:val="28"/>
        </w:numPr>
        <w:rPr>
          <w:rFonts w:ascii="Book Antiqua" w:hAnsi="Book Antiqua" w:cs="Calibri"/>
          <w:color w:val="ED7D31" w:themeColor="accent2"/>
          <w:sz w:val="24"/>
          <w:szCs w:val="24"/>
        </w:rPr>
      </w:pPr>
      <w:bookmarkStart w:id="5" w:name="_Toc99353402"/>
      <w:bookmarkEnd w:id="4"/>
      <w:r w:rsidRPr="00313803">
        <w:rPr>
          <w:rFonts w:ascii="Book Antiqua" w:hAnsi="Book Antiqua" w:cs="Calibri"/>
          <w:color w:val="ED7D31" w:themeColor="accent2"/>
          <w:sz w:val="24"/>
          <w:szCs w:val="24"/>
        </w:rPr>
        <w:t xml:space="preserve">DESCRIZIONE </w:t>
      </w:r>
      <w:r w:rsidR="000839D4">
        <w:rPr>
          <w:rFonts w:ascii="Book Antiqua" w:hAnsi="Book Antiqua" w:cs="Calibri"/>
          <w:color w:val="ED7D31" w:themeColor="accent2"/>
          <w:sz w:val="24"/>
          <w:szCs w:val="24"/>
        </w:rPr>
        <w:t>DEL REGOLAMENTO</w:t>
      </w:r>
      <w:bookmarkEnd w:id="5"/>
    </w:p>
    <w:p w14:paraId="204044F3" w14:textId="77777777" w:rsidR="00C134AB" w:rsidRPr="00313803" w:rsidRDefault="00C134AB" w:rsidP="00C134AB">
      <w:pPr>
        <w:jc w:val="both"/>
        <w:rPr>
          <w:rFonts w:ascii="Book Antiqua" w:hAnsi="Book Antiqua" w:cs="Calibri"/>
          <w:b/>
          <w:sz w:val="24"/>
          <w:szCs w:val="24"/>
        </w:rPr>
      </w:pPr>
    </w:p>
    <w:p w14:paraId="731FA7D3" w14:textId="77777777" w:rsidR="00F34D53" w:rsidRPr="00313803" w:rsidRDefault="00122414" w:rsidP="00A37F9A">
      <w:pPr>
        <w:pStyle w:val="Titolo2"/>
        <w:ind w:firstLine="708"/>
        <w:rPr>
          <w:rFonts w:ascii="Book Antiqua" w:hAnsi="Book Antiqua" w:cs="Calibri"/>
          <w:b/>
          <w:bCs/>
          <w:color w:val="1F4E79" w:themeColor="accent1" w:themeShade="80"/>
        </w:rPr>
      </w:pPr>
      <w:bookmarkStart w:id="6" w:name="_Toc99353403"/>
      <w:r w:rsidRPr="00313803">
        <w:rPr>
          <w:rFonts w:ascii="Book Antiqua" w:hAnsi="Book Antiqua" w:cs="Calibri"/>
          <w:b/>
          <w:bCs/>
          <w:color w:val="1F4E79" w:themeColor="accent1" w:themeShade="80"/>
        </w:rPr>
        <w:t>Oggetto della segnalazione</w:t>
      </w:r>
      <w:bookmarkEnd w:id="6"/>
    </w:p>
    <w:p w14:paraId="2076363A" w14:textId="77777777" w:rsidR="00A37F9A" w:rsidRPr="00313803" w:rsidRDefault="00A37F9A" w:rsidP="00A37F9A">
      <w:pPr>
        <w:rPr>
          <w:rFonts w:ascii="Book Antiqua" w:hAnsi="Book Antiqua" w:cs="Calibri"/>
        </w:rPr>
      </w:pPr>
    </w:p>
    <w:p w14:paraId="720B0A30" w14:textId="77777777" w:rsidR="00974976" w:rsidRPr="00313803" w:rsidRDefault="00974976" w:rsidP="00974976">
      <w:pPr>
        <w:ind w:left="360"/>
        <w:jc w:val="both"/>
        <w:rPr>
          <w:rFonts w:ascii="Book Antiqua" w:hAnsi="Book Antiqua" w:cs="Calibri"/>
          <w:sz w:val="24"/>
          <w:szCs w:val="24"/>
        </w:rPr>
      </w:pPr>
      <w:bookmarkStart w:id="7" w:name="_Hlk5628434"/>
      <w:r w:rsidRPr="00313803">
        <w:rPr>
          <w:rFonts w:ascii="Book Antiqua" w:hAnsi="Book Antiqua" w:cs="Calibri"/>
          <w:sz w:val="24"/>
          <w:szCs w:val="24"/>
        </w:rPr>
        <w:t xml:space="preserve">Non esiste una lista tassativa di reati o irregolarità che possono costituire l’oggetto del </w:t>
      </w:r>
      <w:r w:rsidRPr="00313803">
        <w:rPr>
          <w:rFonts w:ascii="Book Antiqua" w:hAnsi="Book Antiqua" w:cs="Calibri"/>
          <w:i/>
          <w:iCs/>
          <w:sz w:val="24"/>
          <w:szCs w:val="24"/>
        </w:rPr>
        <w:t>whistleblowing</w:t>
      </w:r>
      <w:r w:rsidRPr="00313803">
        <w:rPr>
          <w:rFonts w:ascii="Book Antiqua" w:hAnsi="Book Antiqua" w:cs="Calibri"/>
          <w:sz w:val="24"/>
          <w:szCs w:val="24"/>
        </w:rPr>
        <w:t xml:space="preserve">. Vengono considerate rilevanti le segnalazioni che riguardano comportamenti, rischi, reati o irregolarità, consumati o tentati, a danno dell’interesse pubblico. </w:t>
      </w:r>
    </w:p>
    <w:p w14:paraId="2C92B957" w14:textId="77777777" w:rsidR="00974976" w:rsidRPr="00313803" w:rsidRDefault="00974976" w:rsidP="00974976">
      <w:pPr>
        <w:spacing w:after="0"/>
        <w:ind w:firstLine="360"/>
        <w:jc w:val="both"/>
        <w:rPr>
          <w:rFonts w:ascii="Book Antiqua" w:hAnsi="Book Antiqua" w:cs="Calibri"/>
          <w:sz w:val="24"/>
          <w:szCs w:val="24"/>
        </w:rPr>
      </w:pPr>
      <w:r w:rsidRPr="00313803">
        <w:rPr>
          <w:rFonts w:ascii="Book Antiqua" w:hAnsi="Book Antiqua" w:cs="Calibri"/>
          <w:sz w:val="24"/>
          <w:szCs w:val="24"/>
        </w:rPr>
        <w:t xml:space="preserve">In particolare, la segnalazione può riguardare azioni od omissioni, commesse o tentate: </w:t>
      </w:r>
    </w:p>
    <w:p w14:paraId="13DD19A5" w14:textId="77777777" w:rsidR="00974976" w:rsidRPr="00313803" w:rsidRDefault="00974976" w:rsidP="00780E92">
      <w:pPr>
        <w:pStyle w:val="Paragrafoelenco"/>
        <w:numPr>
          <w:ilvl w:val="0"/>
          <w:numId w:val="31"/>
        </w:numPr>
        <w:jc w:val="both"/>
        <w:rPr>
          <w:rFonts w:ascii="Book Antiqua" w:hAnsi="Book Antiqua" w:cs="Calibri"/>
          <w:sz w:val="24"/>
          <w:szCs w:val="24"/>
        </w:rPr>
      </w:pPr>
      <w:r w:rsidRPr="00313803">
        <w:rPr>
          <w:rFonts w:ascii="Book Antiqua" w:hAnsi="Book Antiqua" w:cs="Calibri"/>
          <w:sz w:val="24"/>
          <w:szCs w:val="24"/>
        </w:rPr>
        <w:t xml:space="preserve">penalmente rilevanti; </w:t>
      </w:r>
    </w:p>
    <w:p w14:paraId="242D9D05" w14:textId="6DE10172" w:rsidR="00974976" w:rsidRPr="00313803" w:rsidRDefault="00974976" w:rsidP="00780E92">
      <w:pPr>
        <w:pStyle w:val="Paragrafoelenco"/>
        <w:numPr>
          <w:ilvl w:val="0"/>
          <w:numId w:val="31"/>
        </w:numPr>
        <w:jc w:val="both"/>
        <w:rPr>
          <w:rFonts w:ascii="Book Antiqua" w:hAnsi="Book Antiqua" w:cs="Calibri"/>
          <w:sz w:val="24"/>
          <w:szCs w:val="24"/>
        </w:rPr>
      </w:pPr>
      <w:r w:rsidRPr="00313803">
        <w:rPr>
          <w:rFonts w:ascii="Book Antiqua" w:hAnsi="Book Antiqua" w:cs="Calibri"/>
          <w:sz w:val="24"/>
          <w:szCs w:val="24"/>
        </w:rPr>
        <w:t>poste in essere in violazione del Codice Etico, del Piano Triennale di Prevenzione della Corruzione, o di altre disposizioni aziendali sanzionabili in via disciplinare;</w:t>
      </w:r>
    </w:p>
    <w:p w14:paraId="04ED86A3" w14:textId="735DB875" w:rsidR="00974976" w:rsidRPr="00313803" w:rsidRDefault="00974976" w:rsidP="00780E92">
      <w:pPr>
        <w:pStyle w:val="Paragrafoelenco"/>
        <w:numPr>
          <w:ilvl w:val="0"/>
          <w:numId w:val="31"/>
        </w:numPr>
        <w:jc w:val="both"/>
        <w:rPr>
          <w:rFonts w:ascii="Book Antiqua" w:hAnsi="Book Antiqua" w:cs="Calibri"/>
          <w:sz w:val="24"/>
          <w:szCs w:val="24"/>
        </w:rPr>
      </w:pPr>
      <w:r w:rsidRPr="00313803">
        <w:rPr>
          <w:rFonts w:ascii="Book Antiqua" w:hAnsi="Book Antiqua" w:cs="Calibri"/>
          <w:sz w:val="24"/>
          <w:szCs w:val="24"/>
        </w:rPr>
        <w:t>suscettibili di arrecare un pregiudizio patrimoniale al</w:t>
      </w:r>
      <w:r w:rsidR="002465F4" w:rsidRPr="00313803">
        <w:rPr>
          <w:rFonts w:ascii="Book Antiqua" w:hAnsi="Book Antiqua" w:cs="Calibri"/>
          <w:sz w:val="24"/>
          <w:szCs w:val="24"/>
        </w:rPr>
        <w:t>la Società</w:t>
      </w:r>
      <w:r w:rsidRPr="00313803">
        <w:rPr>
          <w:rFonts w:ascii="Book Antiqua" w:hAnsi="Book Antiqua" w:cs="Calibri"/>
          <w:sz w:val="24"/>
          <w:szCs w:val="24"/>
        </w:rPr>
        <w:t>;</w:t>
      </w:r>
    </w:p>
    <w:p w14:paraId="5A175650" w14:textId="18B0278E" w:rsidR="00C134AB" w:rsidRPr="00313803" w:rsidRDefault="00974976" w:rsidP="00C134AB">
      <w:pPr>
        <w:pStyle w:val="Paragrafoelenco"/>
        <w:numPr>
          <w:ilvl w:val="0"/>
          <w:numId w:val="31"/>
        </w:numPr>
        <w:jc w:val="both"/>
        <w:rPr>
          <w:rFonts w:ascii="Book Antiqua" w:hAnsi="Book Antiqua" w:cs="Calibri"/>
          <w:sz w:val="24"/>
          <w:szCs w:val="24"/>
        </w:rPr>
      </w:pPr>
      <w:r w:rsidRPr="00313803">
        <w:rPr>
          <w:rFonts w:ascii="Book Antiqua" w:hAnsi="Book Antiqua" w:cs="Calibri"/>
          <w:sz w:val="24"/>
          <w:szCs w:val="24"/>
        </w:rPr>
        <w:t>suscettibili di arrecare un pregiudizio all’immagine del</w:t>
      </w:r>
      <w:r w:rsidR="002465F4" w:rsidRPr="00313803">
        <w:rPr>
          <w:rFonts w:ascii="Book Antiqua" w:hAnsi="Book Antiqua" w:cs="Calibri"/>
          <w:sz w:val="24"/>
          <w:szCs w:val="24"/>
        </w:rPr>
        <w:t>la Società</w:t>
      </w:r>
      <w:r w:rsidRPr="00313803">
        <w:rPr>
          <w:rFonts w:ascii="Book Antiqua" w:hAnsi="Book Antiqua" w:cs="Calibri"/>
          <w:sz w:val="24"/>
          <w:szCs w:val="24"/>
        </w:rPr>
        <w:t>;</w:t>
      </w:r>
    </w:p>
    <w:p w14:paraId="2DF897AC" w14:textId="60ED8E9F" w:rsidR="00974976" w:rsidRPr="00313803" w:rsidRDefault="00974976" w:rsidP="00780E92">
      <w:pPr>
        <w:pStyle w:val="Paragrafoelenco"/>
        <w:numPr>
          <w:ilvl w:val="0"/>
          <w:numId w:val="31"/>
        </w:numPr>
        <w:jc w:val="both"/>
        <w:rPr>
          <w:rFonts w:ascii="Book Antiqua" w:hAnsi="Book Antiqua" w:cs="Calibri"/>
          <w:sz w:val="24"/>
          <w:szCs w:val="24"/>
        </w:rPr>
      </w:pPr>
      <w:r w:rsidRPr="00313803">
        <w:rPr>
          <w:rFonts w:ascii="Book Antiqua" w:hAnsi="Book Antiqua" w:cs="Calibri"/>
          <w:sz w:val="24"/>
          <w:szCs w:val="24"/>
        </w:rPr>
        <w:t xml:space="preserve">pregiudizio agli utenti o ai dipendenti o ad altri soggetti che svolgono la loro attività presso </w:t>
      </w:r>
      <w:r w:rsidR="002465F4" w:rsidRPr="00313803">
        <w:rPr>
          <w:rFonts w:ascii="Book Antiqua" w:hAnsi="Book Antiqua" w:cs="Calibri"/>
          <w:sz w:val="24"/>
          <w:szCs w:val="24"/>
        </w:rPr>
        <w:t>la Società</w:t>
      </w:r>
      <w:r w:rsidR="00C134AB" w:rsidRPr="00313803">
        <w:rPr>
          <w:rFonts w:ascii="Book Antiqua" w:hAnsi="Book Antiqua" w:cs="Calibri"/>
          <w:sz w:val="24"/>
          <w:szCs w:val="24"/>
        </w:rPr>
        <w:t>;</w:t>
      </w:r>
    </w:p>
    <w:p w14:paraId="44A3F4A7" w14:textId="77777777" w:rsidR="00C134AB" w:rsidRPr="00313803" w:rsidRDefault="00C134AB" w:rsidP="00C134AB">
      <w:pPr>
        <w:pStyle w:val="Paragrafoelenco"/>
        <w:numPr>
          <w:ilvl w:val="0"/>
          <w:numId w:val="31"/>
        </w:numPr>
        <w:jc w:val="both"/>
        <w:rPr>
          <w:rFonts w:ascii="Book Antiqua" w:hAnsi="Book Antiqua" w:cs="Calibri"/>
          <w:sz w:val="24"/>
          <w:szCs w:val="24"/>
        </w:rPr>
      </w:pPr>
      <w:r w:rsidRPr="00313803">
        <w:rPr>
          <w:rFonts w:ascii="Book Antiqua" w:hAnsi="Book Antiqua" w:cs="Calibri"/>
          <w:sz w:val="24"/>
          <w:szCs w:val="24"/>
        </w:rPr>
        <w:t>altre condotte in violazione di norme di legge, procedure e regolamenti aziendali.</w:t>
      </w:r>
    </w:p>
    <w:p w14:paraId="7B6859D9" w14:textId="28B94AA0" w:rsidR="00C134AB" w:rsidRPr="00313803" w:rsidRDefault="00C134AB" w:rsidP="00C134AB">
      <w:pPr>
        <w:jc w:val="both"/>
        <w:rPr>
          <w:rFonts w:ascii="Book Antiqua" w:hAnsi="Book Antiqua" w:cs="Calibri"/>
          <w:sz w:val="24"/>
          <w:szCs w:val="24"/>
        </w:rPr>
      </w:pPr>
      <w:r w:rsidRPr="00313803">
        <w:rPr>
          <w:rFonts w:ascii="Book Antiqua" w:hAnsi="Book Antiqua" w:cs="Calibri"/>
          <w:sz w:val="24"/>
          <w:szCs w:val="24"/>
        </w:rPr>
        <w:t>Esempio di altre condotte:</w:t>
      </w:r>
    </w:p>
    <w:p w14:paraId="0D1A985B" w14:textId="0D68B9A7" w:rsidR="00C134AB" w:rsidRPr="00313803" w:rsidRDefault="00C134AB" w:rsidP="00C134AB">
      <w:pPr>
        <w:pStyle w:val="Paragrafoelenco"/>
        <w:numPr>
          <w:ilvl w:val="0"/>
          <w:numId w:val="31"/>
        </w:numPr>
        <w:jc w:val="both"/>
        <w:rPr>
          <w:rFonts w:ascii="Book Antiqua" w:hAnsi="Book Antiqua" w:cs="Calibri"/>
          <w:sz w:val="24"/>
          <w:szCs w:val="24"/>
        </w:rPr>
      </w:pPr>
      <w:r w:rsidRPr="00313803">
        <w:rPr>
          <w:rFonts w:ascii="Book Antiqua" w:hAnsi="Book Antiqua" w:cs="Calibri"/>
          <w:sz w:val="24"/>
          <w:szCs w:val="24"/>
        </w:rPr>
        <w:lastRenderedPageBreak/>
        <w:t>sprechi;</w:t>
      </w:r>
    </w:p>
    <w:p w14:paraId="5053A17E" w14:textId="57D43723" w:rsidR="00C134AB" w:rsidRPr="00313803" w:rsidRDefault="00C134AB" w:rsidP="00C134AB">
      <w:pPr>
        <w:pStyle w:val="Paragrafoelenco"/>
        <w:numPr>
          <w:ilvl w:val="0"/>
          <w:numId w:val="31"/>
        </w:numPr>
        <w:jc w:val="both"/>
        <w:rPr>
          <w:rFonts w:ascii="Book Antiqua" w:hAnsi="Book Antiqua" w:cs="Calibri"/>
          <w:sz w:val="24"/>
          <w:szCs w:val="24"/>
        </w:rPr>
      </w:pPr>
      <w:r w:rsidRPr="00313803">
        <w:rPr>
          <w:rFonts w:ascii="Book Antiqua" w:hAnsi="Book Antiqua" w:cs="Calibri"/>
          <w:sz w:val="24"/>
          <w:szCs w:val="24"/>
        </w:rPr>
        <w:t>episodi di mobbing;</w:t>
      </w:r>
    </w:p>
    <w:p w14:paraId="33672EB9" w14:textId="6F8CF38F" w:rsidR="00C134AB" w:rsidRPr="00313803" w:rsidRDefault="00C134AB" w:rsidP="00C134AB">
      <w:pPr>
        <w:pStyle w:val="Paragrafoelenco"/>
        <w:numPr>
          <w:ilvl w:val="0"/>
          <w:numId w:val="31"/>
        </w:numPr>
        <w:jc w:val="both"/>
        <w:rPr>
          <w:rFonts w:ascii="Book Antiqua" w:hAnsi="Book Antiqua" w:cs="Calibri"/>
          <w:sz w:val="24"/>
          <w:szCs w:val="24"/>
        </w:rPr>
      </w:pPr>
      <w:r w:rsidRPr="00313803">
        <w:rPr>
          <w:rFonts w:ascii="Book Antiqua" w:hAnsi="Book Antiqua" w:cs="Calibri"/>
          <w:sz w:val="24"/>
          <w:szCs w:val="24"/>
        </w:rPr>
        <w:t>demansionamenti ingiustificati;</w:t>
      </w:r>
    </w:p>
    <w:p w14:paraId="0E12D3D4" w14:textId="72C65D42" w:rsidR="00C134AB" w:rsidRPr="00313803" w:rsidRDefault="00C134AB" w:rsidP="00C134AB">
      <w:pPr>
        <w:pStyle w:val="Paragrafoelenco"/>
        <w:numPr>
          <w:ilvl w:val="0"/>
          <w:numId w:val="31"/>
        </w:numPr>
        <w:jc w:val="both"/>
        <w:rPr>
          <w:rFonts w:ascii="Book Antiqua" w:hAnsi="Book Antiqua" w:cs="Calibri"/>
          <w:sz w:val="24"/>
          <w:szCs w:val="24"/>
        </w:rPr>
      </w:pPr>
      <w:r w:rsidRPr="00313803">
        <w:rPr>
          <w:rFonts w:ascii="Book Antiqua" w:hAnsi="Book Antiqua" w:cs="Calibri"/>
          <w:sz w:val="24"/>
          <w:szCs w:val="24"/>
        </w:rPr>
        <w:t>assunzioni non trasparenti;</w:t>
      </w:r>
    </w:p>
    <w:p w14:paraId="0A032B95" w14:textId="70AC7BB8" w:rsidR="00C134AB" w:rsidRPr="00313803" w:rsidRDefault="00C134AB" w:rsidP="00C134AB">
      <w:pPr>
        <w:pStyle w:val="Paragrafoelenco"/>
        <w:numPr>
          <w:ilvl w:val="0"/>
          <w:numId w:val="31"/>
        </w:numPr>
        <w:jc w:val="both"/>
        <w:rPr>
          <w:rFonts w:ascii="Book Antiqua" w:hAnsi="Book Antiqua" w:cs="Calibri"/>
          <w:sz w:val="24"/>
          <w:szCs w:val="24"/>
        </w:rPr>
      </w:pPr>
      <w:r w:rsidRPr="00313803">
        <w:rPr>
          <w:rFonts w:ascii="Book Antiqua" w:hAnsi="Book Antiqua" w:cs="Calibri"/>
          <w:sz w:val="24"/>
          <w:szCs w:val="24"/>
        </w:rPr>
        <w:t>false dichiarazioni;</w:t>
      </w:r>
    </w:p>
    <w:p w14:paraId="3EF4B486" w14:textId="623BA630" w:rsidR="00C134AB" w:rsidRPr="00313803" w:rsidRDefault="00C134AB" w:rsidP="00C134AB">
      <w:pPr>
        <w:pStyle w:val="Paragrafoelenco"/>
        <w:numPr>
          <w:ilvl w:val="0"/>
          <w:numId w:val="31"/>
        </w:numPr>
        <w:jc w:val="both"/>
        <w:rPr>
          <w:rFonts w:ascii="Book Antiqua" w:hAnsi="Book Antiqua" w:cs="Calibri"/>
          <w:sz w:val="24"/>
          <w:szCs w:val="24"/>
        </w:rPr>
      </w:pPr>
      <w:r w:rsidRPr="00313803">
        <w:rPr>
          <w:rFonts w:ascii="Book Antiqua" w:hAnsi="Book Antiqua" w:cs="Calibri"/>
          <w:sz w:val="24"/>
          <w:szCs w:val="24"/>
        </w:rPr>
        <w:t>violazione delle norme ambientali e di sicurezza sul lavoro.</w:t>
      </w:r>
    </w:p>
    <w:bookmarkEnd w:id="7"/>
    <w:p w14:paraId="25813F02" w14:textId="41382B89" w:rsidR="00F8129B" w:rsidRPr="00313803" w:rsidRDefault="00F8129B" w:rsidP="00BE3F54">
      <w:pPr>
        <w:jc w:val="both"/>
        <w:rPr>
          <w:rFonts w:ascii="Book Antiqua" w:hAnsi="Book Antiqua" w:cs="Calibri"/>
          <w:sz w:val="24"/>
          <w:szCs w:val="24"/>
        </w:rPr>
      </w:pPr>
    </w:p>
    <w:p w14:paraId="22EAFED0" w14:textId="77777777" w:rsidR="00DF11BB" w:rsidRPr="00313803" w:rsidRDefault="00DF11BB" w:rsidP="00BE3F54">
      <w:pPr>
        <w:jc w:val="both"/>
        <w:rPr>
          <w:rFonts w:ascii="Book Antiqua" w:hAnsi="Book Antiqua" w:cs="Calibri"/>
          <w:sz w:val="24"/>
          <w:szCs w:val="24"/>
        </w:rPr>
      </w:pPr>
    </w:p>
    <w:p w14:paraId="61992B86" w14:textId="77777777" w:rsidR="006F5542" w:rsidRPr="00313803" w:rsidRDefault="00122414" w:rsidP="00122414">
      <w:pPr>
        <w:pStyle w:val="Titolo2"/>
        <w:ind w:firstLine="708"/>
        <w:rPr>
          <w:rFonts w:ascii="Book Antiqua" w:hAnsi="Book Antiqua" w:cs="Calibri"/>
          <w:b/>
          <w:bCs/>
          <w:color w:val="1F4E79" w:themeColor="accent1" w:themeShade="80"/>
        </w:rPr>
      </w:pPr>
      <w:bookmarkStart w:id="8" w:name="_Toc99353404"/>
      <w:r w:rsidRPr="00313803">
        <w:rPr>
          <w:rFonts w:ascii="Book Antiqua" w:hAnsi="Book Antiqua" w:cs="Calibri"/>
          <w:b/>
          <w:bCs/>
          <w:color w:val="1F4E79" w:themeColor="accent1" w:themeShade="80"/>
        </w:rPr>
        <w:t>Contenuto della segnalazione</w:t>
      </w:r>
      <w:bookmarkEnd w:id="8"/>
    </w:p>
    <w:p w14:paraId="4C27B0E2" w14:textId="77777777" w:rsidR="00095AA5" w:rsidRPr="00313803" w:rsidRDefault="00095AA5" w:rsidP="00095AA5">
      <w:pPr>
        <w:rPr>
          <w:rFonts w:ascii="Book Antiqua" w:hAnsi="Book Antiqua" w:cs="Calibri"/>
        </w:rPr>
      </w:pPr>
    </w:p>
    <w:p w14:paraId="29B9BBF3" w14:textId="77777777" w:rsidR="00974976" w:rsidRPr="00313803" w:rsidRDefault="00974976" w:rsidP="00974976">
      <w:pPr>
        <w:ind w:left="360"/>
        <w:jc w:val="both"/>
        <w:rPr>
          <w:rFonts w:ascii="Book Antiqua" w:hAnsi="Book Antiqua" w:cs="Calibri"/>
          <w:sz w:val="24"/>
          <w:szCs w:val="24"/>
        </w:rPr>
      </w:pPr>
      <w:r w:rsidRPr="00313803">
        <w:rPr>
          <w:rFonts w:ascii="Book Antiqua" w:hAnsi="Book Antiqua" w:cs="Calibri"/>
          <w:sz w:val="24"/>
          <w:szCs w:val="24"/>
        </w:rPr>
        <w:t>La segnalazione deve avere un contenuto preciso, circostanziato e sufficientemente motivato riguardo la fondatezza, che deve basarsi su elementi precisi e concordanti.</w:t>
      </w:r>
    </w:p>
    <w:p w14:paraId="556C17B1" w14:textId="77777777" w:rsidR="00F34D53" w:rsidRPr="00313803" w:rsidRDefault="00D401DB" w:rsidP="00F34D53">
      <w:pPr>
        <w:ind w:left="360"/>
        <w:jc w:val="both"/>
        <w:rPr>
          <w:rFonts w:ascii="Book Antiqua" w:hAnsi="Book Antiqua" w:cs="Calibri"/>
          <w:sz w:val="24"/>
          <w:szCs w:val="24"/>
        </w:rPr>
      </w:pPr>
      <w:r w:rsidRPr="00313803">
        <w:rPr>
          <w:rFonts w:ascii="Book Antiqua" w:hAnsi="Book Antiqua" w:cs="Calibri"/>
          <w:sz w:val="24"/>
          <w:szCs w:val="24"/>
        </w:rPr>
        <w:t xml:space="preserve">Il </w:t>
      </w:r>
      <w:r w:rsidRPr="00313803">
        <w:rPr>
          <w:rFonts w:ascii="Book Antiqua" w:hAnsi="Book Antiqua" w:cs="Calibri"/>
          <w:i/>
          <w:sz w:val="24"/>
          <w:szCs w:val="24"/>
        </w:rPr>
        <w:t>whistleblower</w:t>
      </w:r>
      <w:r w:rsidR="00CE3096" w:rsidRPr="00313803">
        <w:rPr>
          <w:rFonts w:ascii="Book Antiqua" w:hAnsi="Book Antiqua" w:cs="Calibri"/>
          <w:iCs/>
          <w:sz w:val="24"/>
          <w:szCs w:val="24"/>
        </w:rPr>
        <w:t>, ossia colui che effettua la segnalazione,</w:t>
      </w:r>
      <w:r w:rsidRPr="00313803">
        <w:rPr>
          <w:rFonts w:ascii="Book Antiqua" w:hAnsi="Book Antiqua" w:cs="Calibri"/>
          <w:i/>
          <w:sz w:val="24"/>
          <w:szCs w:val="24"/>
        </w:rPr>
        <w:t xml:space="preserve"> </w:t>
      </w:r>
      <w:r w:rsidRPr="00313803">
        <w:rPr>
          <w:rFonts w:ascii="Book Antiqua" w:hAnsi="Book Antiqua" w:cs="Calibri"/>
          <w:sz w:val="24"/>
          <w:szCs w:val="24"/>
        </w:rPr>
        <w:t>ha il dovere di indicare in maniera sommaria e generale gli elementi di prova che l’</w:t>
      </w:r>
      <w:r w:rsidR="00CE3096" w:rsidRPr="00313803">
        <w:rPr>
          <w:rFonts w:ascii="Book Antiqua" w:hAnsi="Book Antiqua" w:cs="Calibri"/>
          <w:sz w:val="24"/>
          <w:szCs w:val="24"/>
        </w:rPr>
        <w:t>h</w:t>
      </w:r>
      <w:r w:rsidRPr="00313803">
        <w:rPr>
          <w:rFonts w:ascii="Book Antiqua" w:hAnsi="Book Antiqua" w:cs="Calibri"/>
          <w:sz w:val="24"/>
          <w:szCs w:val="24"/>
        </w:rPr>
        <w:t>anno indotto ad effettuare la segnalazione.</w:t>
      </w:r>
    </w:p>
    <w:p w14:paraId="2ED5C6E8" w14:textId="77777777" w:rsidR="006F5542" w:rsidRPr="00313803" w:rsidRDefault="006F5542" w:rsidP="00095AA5">
      <w:pPr>
        <w:spacing w:after="0"/>
        <w:ind w:left="360"/>
        <w:jc w:val="both"/>
        <w:rPr>
          <w:rFonts w:ascii="Book Antiqua" w:hAnsi="Book Antiqua" w:cs="Calibri"/>
          <w:sz w:val="24"/>
          <w:szCs w:val="24"/>
        </w:rPr>
      </w:pPr>
      <w:r w:rsidRPr="00313803">
        <w:rPr>
          <w:rFonts w:ascii="Book Antiqua" w:hAnsi="Book Antiqua" w:cs="Calibri"/>
          <w:sz w:val="24"/>
          <w:szCs w:val="24"/>
        </w:rPr>
        <w:t xml:space="preserve">Il </w:t>
      </w:r>
      <w:r w:rsidRPr="00313803">
        <w:rPr>
          <w:rFonts w:ascii="Book Antiqua" w:hAnsi="Book Antiqua" w:cs="Calibri"/>
          <w:i/>
          <w:iCs/>
          <w:sz w:val="24"/>
          <w:szCs w:val="24"/>
        </w:rPr>
        <w:t>whistleblower</w:t>
      </w:r>
      <w:r w:rsidRPr="00313803">
        <w:rPr>
          <w:rFonts w:ascii="Book Antiqua" w:hAnsi="Book Antiqua" w:cs="Calibri"/>
          <w:sz w:val="24"/>
          <w:szCs w:val="24"/>
        </w:rPr>
        <w:t xml:space="preserve"> deve fornire tutti gli elementi utili a consentire agli uffici competenti di procedere alle dovute ed appropriate verifiche ed accertamenti a riscontro della fondatezza dei fatti oggetto di segnalazione. A tal fine, la segnalazione deve preferibilmente contenere i seguenti elementi: </w:t>
      </w:r>
    </w:p>
    <w:p w14:paraId="5A3C7172" w14:textId="59F466EA" w:rsidR="006F5542" w:rsidRPr="00313803" w:rsidRDefault="006F5542" w:rsidP="00095AA5">
      <w:pPr>
        <w:pStyle w:val="Paragrafoelenco"/>
        <w:numPr>
          <w:ilvl w:val="0"/>
          <w:numId w:val="21"/>
        </w:numPr>
        <w:jc w:val="both"/>
        <w:rPr>
          <w:rFonts w:ascii="Book Antiqua" w:hAnsi="Book Antiqua" w:cs="Calibri"/>
          <w:sz w:val="24"/>
          <w:szCs w:val="24"/>
        </w:rPr>
      </w:pPr>
      <w:r w:rsidRPr="00313803">
        <w:rPr>
          <w:rFonts w:ascii="Book Antiqua" w:hAnsi="Book Antiqua" w:cs="Calibri"/>
          <w:sz w:val="24"/>
          <w:szCs w:val="24"/>
        </w:rPr>
        <w:t xml:space="preserve">generalità del soggetto che effettua la segnalazione, con indicazione della posizione o funzione svolta </w:t>
      </w:r>
      <w:r w:rsidR="009B1428">
        <w:rPr>
          <w:rFonts w:ascii="Book Antiqua" w:hAnsi="Book Antiqua" w:cs="Calibri"/>
          <w:sz w:val="24"/>
          <w:szCs w:val="24"/>
        </w:rPr>
        <w:t>in azienda;</w:t>
      </w:r>
    </w:p>
    <w:p w14:paraId="5BD900F9" w14:textId="77777777" w:rsidR="006F5542" w:rsidRPr="00313803" w:rsidRDefault="006F5542" w:rsidP="00095AA5">
      <w:pPr>
        <w:pStyle w:val="Paragrafoelenco"/>
        <w:numPr>
          <w:ilvl w:val="0"/>
          <w:numId w:val="21"/>
        </w:numPr>
        <w:jc w:val="both"/>
        <w:rPr>
          <w:rFonts w:ascii="Book Antiqua" w:hAnsi="Book Antiqua" w:cs="Calibri"/>
          <w:sz w:val="24"/>
          <w:szCs w:val="24"/>
        </w:rPr>
      </w:pPr>
      <w:r w:rsidRPr="00313803">
        <w:rPr>
          <w:rFonts w:ascii="Book Antiqua" w:hAnsi="Book Antiqua" w:cs="Calibri"/>
          <w:sz w:val="24"/>
          <w:szCs w:val="24"/>
        </w:rPr>
        <w:t xml:space="preserve">una chiara e completa descrizione dei fatti oggetto di segnalazione; </w:t>
      </w:r>
    </w:p>
    <w:p w14:paraId="2F073324" w14:textId="77777777" w:rsidR="006F5542" w:rsidRPr="00313803" w:rsidRDefault="006F5542" w:rsidP="00095AA5">
      <w:pPr>
        <w:pStyle w:val="Paragrafoelenco"/>
        <w:numPr>
          <w:ilvl w:val="0"/>
          <w:numId w:val="21"/>
        </w:numPr>
        <w:jc w:val="both"/>
        <w:rPr>
          <w:rFonts w:ascii="Book Antiqua" w:hAnsi="Book Antiqua" w:cs="Calibri"/>
          <w:sz w:val="24"/>
          <w:szCs w:val="24"/>
        </w:rPr>
      </w:pPr>
      <w:r w:rsidRPr="00313803">
        <w:rPr>
          <w:rFonts w:ascii="Book Antiqua" w:hAnsi="Book Antiqua" w:cs="Calibri"/>
          <w:sz w:val="24"/>
          <w:szCs w:val="24"/>
        </w:rPr>
        <w:t xml:space="preserve">se conosciute, le circostanze di tempo e di luogo in cui sono stati commessi; </w:t>
      </w:r>
    </w:p>
    <w:p w14:paraId="4241A805" w14:textId="77777777" w:rsidR="006F5542" w:rsidRPr="00313803" w:rsidRDefault="006F5542" w:rsidP="00095AA5">
      <w:pPr>
        <w:pStyle w:val="Paragrafoelenco"/>
        <w:numPr>
          <w:ilvl w:val="0"/>
          <w:numId w:val="21"/>
        </w:numPr>
        <w:jc w:val="both"/>
        <w:rPr>
          <w:rFonts w:ascii="Book Antiqua" w:hAnsi="Book Antiqua" w:cs="Calibri"/>
          <w:sz w:val="24"/>
          <w:szCs w:val="24"/>
        </w:rPr>
      </w:pPr>
      <w:r w:rsidRPr="00313803">
        <w:rPr>
          <w:rFonts w:ascii="Book Antiqua" w:hAnsi="Book Antiqua" w:cs="Calibri"/>
          <w:sz w:val="24"/>
          <w:szCs w:val="24"/>
        </w:rPr>
        <w:t xml:space="preserve">se conosciute, le generalità o altri elementi (come la qualifica e il servizio in cui svolge l’attività) che consentano di identificare il soggetto/i che ha/hanno posto/i in essere i fatti segnalati; </w:t>
      </w:r>
    </w:p>
    <w:p w14:paraId="6BD7ADA4" w14:textId="77777777" w:rsidR="006F5542" w:rsidRPr="00313803" w:rsidRDefault="006F5542" w:rsidP="00095AA5">
      <w:pPr>
        <w:pStyle w:val="Paragrafoelenco"/>
        <w:numPr>
          <w:ilvl w:val="0"/>
          <w:numId w:val="21"/>
        </w:numPr>
        <w:jc w:val="both"/>
        <w:rPr>
          <w:rFonts w:ascii="Book Antiqua" w:hAnsi="Book Antiqua" w:cs="Calibri"/>
          <w:sz w:val="24"/>
          <w:szCs w:val="24"/>
        </w:rPr>
      </w:pPr>
      <w:r w:rsidRPr="00313803">
        <w:rPr>
          <w:rFonts w:ascii="Book Antiqua" w:hAnsi="Book Antiqua" w:cs="Calibri"/>
          <w:sz w:val="24"/>
          <w:szCs w:val="24"/>
        </w:rPr>
        <w:t>l’indicazione di eventuali altri soggetti che possono riferire sui fatti oggetto di segnalazione;</w:t>
      </w:r>
    </w:p>
    <w:p w14:paraId="4C2D6703" w14:textId="77777777" w:rsidR="006F5542" w:rsidRPr="00313803" w:rsidRDefault="006F5542" w:rsidP="00095AA5">
      <w:pPr>
        <w:pStyle w:val="Paragrafoelenco"/>
        <w:numPr>
          <w:ilvl w:val="0"/>
          <w:numId w:val="21"/>
        </w:numPr>
        <w:jc w:val="both"/>
        <w:rPr>
          <w:rFonts w:ascii="Book Antiqua" w:hAnsi="Book Antiqua" w:cs="Calibri"/>
          <w:sz w:val="24"/>
          <w:szCs w:val="24"/>
        </w:rPr>
      </w:pPr>
      <w:r w:rsidRPr="00313803">
        <w:rPr>
          <w:rFonts w:ascii="Book Antiqua" w:hAnsi="Book Antiqua" w:cs="Calibri"/>
          <w:sz w:val="24"/>
          <w:szCs w:val="24"/>
        </w:rPr>
        <w:t xml:space="preserve">l’indicazione di eventuali documenti che possono confermare la fondatezza di tali fatti; </w:t>
      </w:r>
    </w:p>
    <w:p w14:paraId="04D5B071" w14:textId="77777777" w:rsidR="006F5542" w:rsidRPr="00313803" w:rsidRDefault="006F5542" w:rsidP="00095AA5">
      <w:pPr>
        <w:pStyle w:val="Paragrafoelenco"/>
        <w:numPr>
          <w:ilvl w:val="0"/>
          <w:numId w:val="21"/>
        </w:numPr>
        <w:jc w:val="both"/>
        <w:rPr>
          <w:rFonts w:ascii="Book Antiqua" w:hAnsi="Book Antiqua" w:cs="Calibri"/>
          <w:sz w:val="24"/>
          <w:szCs w:val="24"/>
        </w:rPr>
      </w:pPr>
      <w:r w:rsidRPr="00313803">
        <w:rPr>
          <w:rFonts w:ascii="Book Antiqua" w:hAnsi="Book Antiqua" w:cs="Calibri"/>
          <w:sz w:val="24"/>
          <w:szCs w:val="24"/>
        </w:rPr>
        <w:t>ogni altra informazione che possa fornire un utile riscontro circa la sussistenza dei fatti segnalati.</w:t>
      </w:r>
    </w:p>
    <w:p w14:paraId="7A58B993" w14:textId="77777777" w:rsidR="00991BAC" w:rsidRPr="00313803" w:rsidRDefault="00991BAC" w:rsidP="00095AA5">
      <w:pPr>
        <w:ind w:left="360"/>
        <w:jc w:val="both"/>
        <w:rPr>
          <w:rFonts w:ascii="Book Antiqua" w:hAnsi="Book Antiqua" w:cs="Calibri"/>
          <w:sz w:val="24"/>
          <w:szCs w:val="24"/>
        </w:rPr>
      </w:pPr>
    </w:p>
    <w:p w14:paraId="22E03F1B" w14:textId="098CD1C9" w:rsidR="00991BAC" w:rsidRPr="00313803" w:rsidRDefault="00991BAC" w:rsidP="00991BAC">
      <w:pPr>
        <w:pStyle w:val="Paragrafoelenco"/>
        <w:numPr>
          <w:ilvl w:val="0"/>
          <w:numId w:val="36"/>
        </w:numPr>
        <w:jc w:val="both"/>
        <w:rPr>
          <w:rFonts w:ascii="Book Antiqua" w:hAnsi="Book Antiqua" w:cs="Calibri"/>
          <w:b/>
          <w:bCs/>
          <w:sz w:val="24"/>
          <w:szCs w:val="24"/>
          <w:u w:val="single"/>
        </w:rPr>
      </w:pPr>
      <w:r w:rsidRPr="00313803">
        <w:rPr>
          <w:rFonts w:ascii="Book Antiqua" w:hAnsi="Book Antiqua" w:cs="Calibri"/>
          <w:b/>
          <w:bCs/>
          <w:sz w:val="24"/>
          <w:szCs w:val="24"/>
          <w:u w:val="single"/>
        </w:rPr>
        <w:t>Cosa fare con le segnalazioni anonime?</w:t>
      </w:r>
    </w:p>
    <w:p w14:paraId="14DE8411" w14:textId="1D8F709F" w:rsidR="006F5542" w:rsidRPr="00313803" w:rsidRDefault="006F5542" w:rsidP="00095AA5">
      <w:pPr>
        <w:ind w:left="360"/>
        <w:jc w:val="both"/>
        <w:rPr>
          <w:rFonts w:ascii="Book Antiqua" w:hAnsi="Book Antiqua" w:cs="Calibri"/>
          <w:sz w:val="24"/>
          <w:szCs w:val="24"/>
        </w:rPr>
      </w:pPr>
      <w:r w:rsidRPr="00313803">
        <w:rPr>
          <w:rFonts w:ascii="Book Antiqua" w:hAnsi="Book Antiqua" w:cs="Calibri"/>
          <w:sz w:val="24"/>
          <w:szCs w:val="24"/>
        </w:rPr>
        <w:lastRenderedPageBreak/>
        <w:t xml:space="preserve">Le segnalazioni anonime, vale a dire prive di elementi che consentano di identificare il loro autore, anche se recapitate tramite le modalità previste dal presente documento, non verranno prese in considerazione nell’ambito delle procedure volte a tutelare il dipendente che segnala illeciti, ma verranno trattate alla stregua delle altre segnalazioni anonime e prese in considerazione per ulteriori verifiche, solo se relative a fatti di particolare gravità e con un contenuto che risulti adeguatamente dettagliato e circostanziato. </w:t>
      </w:r>
    </w:p>
    <w:p w14:paraId="377D4FAD" w14:textId="77777777" w:rsidR="006F5542" w:rsidRPr="00313803" w:rsidRDefault="006F5542" w:rsidP="00095AA5">
      <w:pPr>
        <w:ind w:left="360"/>
        <w:jc w:val="both"/>
        <w:rPr>
          <w:rFonts w:ascii="Book Antiqua" w:hAnsi="Book Antiqua" w:cs="Calibri"/>
          <w:sz w:val="24"/>
          <w:szCs w:val="24"/>
        </w:rPr>
      </w:pPr>
      <w:r w:rsidRPr="00313803">
        <w:rPr>
          <w:rFonts w:ascii="Book Antiqua" w:hAnsi="Book Antiqua" w:cs="Calibri"/>
          <w:sz w:val="24"/>
          <w:szCs w:val="24"/>
        </w:rPr>
        <w:t xml:space="preserve">Resta fermo il requisito della veridicità dei fatti o situazioni segnalati, a tutela del denunciato. </w:t>
      </w:r>
    </w:p>
    <w:p w14:paraId="5D666EF8" w14:textId="075E8A9A" w:rsidR="00974976" w:rsidRPr="00313803" w:rsidRDefault="006F5542" w:rsidP="00095AA5">
      <w:pPr>
        <w:ind w:left="360"/>
        <w:jc w:val="both"/>
        <w:rPr>
          <w:rFonts w:ascii="Book Antiqua" w:hAnsi="Book Antiqua" w:cs="Calibri"/>
          <w:sz w:val="24"/>
          <w:szCs w:val="24"/>
        </w:rPr>
      </w:pPr>
      <w:r w:rsidRPr="00313803">
        <w:rPr>
          <w:rFonts w:ascii="Book Antiqua" w:hAnsi="Book Antiqua" w:cs="Calibri"/>
          <w:sz w:val="24"/>
          <w:szCs w:val="24"/>
        </w:rPr>
        <w:t xml:space="preserve">Il </w:t>
      </w:r>
      <w:r w:rsidRPr="00313803">
        <w:rPr>
          <w:rFonts w:ascii="Book Antiqua" w:hAnsi="Book Antiqua" w:cs="Calibri"/>
          <w:i/>
          <w:iCs/>
          <w:sz w:val="24"/>
          <w:szCs w:val="24"/>
        </w:rPr>
        <w:t>whistleblowing</w:t>
      </w:r>
      <w:r w:rsidRPr="00313803">
        <w:rPr>
          <w:rFonts w:ascii="Book Antiqua" w:hAnsi="Book Antiqua" w:cs="Calibri"/>
          <w:sz w:val="24"/>
          <w:szCs w:val="24"/>
        </w:rPr>
        <w:t xml:space="preserve"> non riguarda doglianze di carattere personale del segnalante, né rivendicazioni o istanze che rientrano nella disciplina del rapporto contrattuale di lavoro.</w:t>
      </w:r>
    </w:p>
    <w:p w14:paraId="4627AEBC" w14:textId="7D9BF7D2" w:rsidR="00C134AB" w:rsidRPr="00313803" w:rsidRDefault="00C134AB" w:rsidP="00C134AB">
      <w:pPr>
        <w:ind w:left="360"/>
        <w:jc w:val="both"/>
        <w:rPr>
          <w:rFonts w:ascii="Book Antiqua" w:hAnsi="Book Antiqua" w:cs="Calibri"/>
          <w:sz w:val="24"/>
          <w:szCs w:val="24"/>
        </w:rPr>
      </w:pPr>
      <w:r w:rsidRPr="00313803">
        <w:rPr>
          <w:rFonts w:ascii="Book Antiqua" w:hAnsi="Book Antiqua" w:cs="Calibri"/>
          <w:sz w:val="24"/>
          <w:szCs w:val="24"/>
        </w:rPr>
        <w:t>La Segnalazione deve essere effettuata secondo buona fede e non deve assumere toni ingiuriosi o contenere offese personali né giudizi morali volti ad offendere o ledere l’onore e/o il decoro personale/professionale della persona a cui i fatti segnalati sono contestati.</w:t>
      </w:r>
    </w:p>
    <w:p w14:paraId="629E7C7C" w14:textId="77777777" w:rsidR="00CD619D" w:rsidRPr="00313803" w:rsidRDefault="00CD619D" w:rsidP="00DF11BB">
      <w:pPr>
        <w:jc w:val="both"/>
        <w:rPr>
          <w:rFonts w:ascii="Book Antiqua" w:hAnsi="Book Antiqua" w:cs="Calibri"/>
          <w:sz w:val="24"/>
          <w:szCs w:val="24"/>
        </w:rPr>
      </w:pPr>
    </w:p>
    <w:p w14:paraId="7B6732D7" w14:textId="23ED5339" w:rsidR="00C134AB" w:rsidRPr="00313803" w:rsidRDefault="00C134AB" w:rsidP="00C134AB">
      <w:pPr>
        <w:ind w:left="360"/>
        <w:jc w:val="both"/>
        <w:rPr>
          <w:rFonts w:ascii="Book Antiqua" w:hAnsi="Book Antiqua" w:cs="Calibri"/>
          <w:sz w:val="24"/>
          <w:szCs w:val="24"/>
        </w:rPr>
      </w:pPr>
      <w:r w:rsidRPr="00313803">
        <w:rPr>
          <w:rFonts w:ascii="Book Antiqua" w:hAnsi="Book Antiqua" w:cs="Calibri"/>
          <w:sz w:val="24"/>
          <w:szCs w:val="24"/>
        </w:rPr>
        <w:t>È vietato in particolare:</w:t>
      </w:r>
    </w:p>
    <w:p w14:paraId="4A78BCFA" w14:textId="3F5F40D4" w:rsidR="00C134AB" w:rsidRPr="00313803" w:rsidRDefault="00C134AB" w:rsidP="00C134AB">
      <w:pPr>
        <w:pStyle w:val="Paragrafoelenco"/>
        <w:numPr>
          <w:ilvl w:val="0"/>
          <w:numId w:val="34"/>
        </w:numPr>
        <w:jc w:val="both"/>
        <w:rPr>
          <w:rFonts w:ascii="Book Antiqua" w:hAnsi="Book Antiqua" w:cs="Calibri"/>
          <w:sz w:val="24"/>
          <w:szCs w:val="24"/>
        </w:rPr>
      </w:pPr>
      <w:r w:rsidRPr="00313803">
        <w:rPr>
          <w:rFonts w:ascii="Book Antiqua" w:hAnsi="Book Antiqua" w:cs="Calibri"/>
          <w:sz w:val="24"/>
          <w:szCs w:val="24"/>
        </w:rPr>
        <w:t>il ricorso ad espressioni ingiuriose;</w:t>
      </w:r>
    </w:p>
    <w:p w14:paraId="6D52FE4C" w14:textId="76F00E6C" w:rsidR="00C134AB" w:rsidRPr="00313803" w:rsidRDefault="00C134AB" w:rsidP="00C134AB">
      <w:pPr>
        <w:pStyle w:val="Paragrafoelenco"/>
        <w:numPr>
          <w:ilvl w:val="0"/>
          <w:numId w:val="34"/>
        </w:numPr>
        <w:jc w:val="both"/>
        <w:rPr>
          <w:rFonts w:ascii="Book Antiqua" w:hAnsi="Book Antiqua" w:cs="Calibri"/>
          <w:sz w:val="24"/>
          <w:szCs w:val="24"/>
        </w:rPr>
      </w:pPr>
      <w:r w:rsidRPr="00313803">
        <w:rPr>
          <w:rFonts w:ascii="Book Antiqua" w:hAnsi="Book Antiqua" w:cs="Calibri"/>
          <w:sz w:val="24"/>
          <w:szCs w:val="24"/>
        </w:rPr>
        <w:t>l’inoltro di segnalazioni che attengano esclusivamente ad aspetti della vita privata, senza alcun collegamento diretto o indiretto con l’attività aziendale del soggetto segnalato.</w:t>
      </w:r>
    </w:p>
    <w:p w14:paraId="3DBC191A" w14:textId="77777777" w:rsidR="006F5542" w:rsidRPr="00313803" w:rsidRDefault="006F5542" w:rsidP="00991BAC">
      <w:pPr>
        <w:jc w:val="both"/>
        <w:rPr>
          <w:rFonts w:ascii="Book Antiqua" w:hAnsi="Book Antiqua" w:cs="Calibri"/>
          <w:color w:val="FF0000"/>
          <w:sz w:val="24"/>
          <w:szCs w:val="24"/>
        </w:rPr>
      </w:pPr>
    </w:p>
    <w:p w14:paraId="741BE1B2" w14:textId="77777777" w:rsidR="00D401DB" w:rsidRPr="00313803" w:rsidRDefault="00122414" w:rsidP="00095AA5">
      <w:pPr>
        <w:pStyle w:val="Titolo2"/>
        <w:ind w:firstLine="708"/>
        <w:rPr>
          <w:rFonts w:ascii="Book Antiqua" w:hAnsi="Book Antiqua" w:cs="Calibri"/>
          <w:b/>
          <w:bCs/>
          <w:color w:val="1F4E79" w:themeColor="accent1" w:themeShade="80"/>
        </w:rPr>
      </w:pPr>
      <w:bookmarkStart w:id="9" w:name="_Toc99353405"/>
      <w:r w:rsidRPr="00313803">
        <w:rPr>
          <w:rFonts w:ascii="Book Antiqua" w:hAnsi="Book Antiqua" w:cs="Calibri"/>
          <w:b/>
          <w:bCs/>
          <w:color w:val="1F4E79" w:themeColor="accent1" w:themeShade="80"/>
        </w:rPr>
        <w:t>Invio della segnalazione</w:t>
      </w:r>
      <w:bookmarkEnd w:id="9"/>
    </w:p>
    <w:p w14:paraId="6CAE4F0A" w14:textId="77777777" w:rsidR="00095AA5" w:rsidRPr="00313803" w:rsidRDefault="00095AA5" w:rsidP="00095AA5">
      <w:pPr>
        <w:rPr>
          <w:rFonts w:ascii="Book Antiqua" w:hAnsi="Book Antiqua" w:cs="Calibri"/>
        </w:rPr>
      </w:pPr>
    </w:p>
    <w:p w14:paraId="761B29B1" w14:textId="77777777" w:rsidR="00CB0FB7" w:rsidRPr="00313803" w:rsidRDefault="00CB0FB7" w:rsidP="00CB0FB7">
      <w:pPr>
        <w:jc w:val="both"/>
        <w:rPr>
          <w:rFonts w:ascii="Book Antiqua" w:hAnsi="Book Antiqua" w:cs="Calibri"/>
          <w:sz w:val="24"/>
          <w:szCs w:val="24"/>
        </w:rPr>
      </w:pPr>
      <w:r w:rsidRPr="00313803">
        <w:rPr>
          <w:rFonts w:ascii="Book Antiqua" w:hAnsi="Book Antiqua" w:cs="Calibri"/>
          <w:sz w:val="24"/>
          <w:szCs w:val="24"/>
        </w:rPr>
        <w:t xml:space="preserve">La segnalazione relativa a violazioni del Piano Triennale di Prevenzione della corruzione e della trasparenza o che riguardi condotte corruttive o contrarie alla legge può essere indirizzata: </w:t>
      </w:r>
    </w:p>
    <w:p w14:paraId="0B1B5D45" w14:textId="464F346C" w:rsidR="00CB0FB7" w:rsidRPr="00313803" w:rsidRDefault="00CB0FB7" w:rsidP="00CB0FB7">
      <w:pPr>
        <w:pStyle w:val="Paragrafoelenco"/>
        <w:numPr>
          <w:ilvl w:val="0"/>
          <w:numId w:val="22"/>
        </w:numPr>
        <w:jc w:val="both"/>
        <w:rPr>
          <w:rFonts w:ascii="Book Antiqua" w:hAnsi="Book Antiqua" w:cs="Calibri"/>
          <w:sz w:val="24"/>
          <w:szCs w:val="24"/>
        </w:rPr>
      </w:pPr>
      <w:r w:rsidRPr="00313803">
        <w:rPr>
          <w:rFonts w:ascii="Book Antiqua" w:hAnsi="Book Antiqua" w:cs="Calibri"/>
          <w:sz w:val="24"/>
          <w:szCs w:val="24"/>
        </w:rPr>
        <w:t>al Responsabile della Prevenzione della Corruzione e della Trasparenza (RPCT) all’indirizzo</w:t>
      </w:r>
      <w:r w:rsidR="006515EF" w:rsidRPr="00313803">
        <w:rPr>
          <w:rFonts w:ascii="Book Antiqua" w:hAnsi="Book Antiqua" w:cs="Calibri"/>
          <w:sz w:val="24"/>
          <w:szCs w:val="24"/>
        </w:rPr>
        <w:t>:</w:t>
      </w:r>
      <w:r w:rsidR="005D6742">
        <w:rPr>
          <w:rFonts w:ascii="Book Antiqua" w:hAnsi="Book Antiqua" w:cs="Calibri"/>
          <w:sz w:val="24"/>
          <w:szCs w:val="24"/>
        </w:rPr>
        <w:t xml:space="preserve"> </w:t>
      </w:r>
      <w:r w:rsidR="005D6742" w:rsidRPr="005D6742">
        <w:rPr>
          <w:rFonts w:ascii="Book Antiqua" w:hAnsi="Book Antiqua" w:cs="Calibri"/>
          <w:sz w:val="24"/>
          <w:szCs w:val="24"/>
        </w:rPr>
        <w:t>rpctserver@comune.verolanuova.bs.it</w:t>
      </w:r>
    </w:p>
    <w:p w14:paraId="06ADA567" w14:textId="320C2C97" w:rsidR="003F3BF0" w:rsidRPr="00313803" w:rsidRDefault="003F3BF0" w:rsidP="00CB0FB7">
      <w:pPr>
        <w:pStyle w:val="Paragrafoelenco"/>
        <w:numPr>
          <w:ilvl w:val="0"/>
          <w:numId w:val="22"/>
        </w:numPr>
        <w:jc w:val="both"/>
        <w:rPr>
          <w:rFonts w:ascii="Book Antiqua" w:hAnsi="Book Antiqua" w:cs="Calibri"/>
          <w:sz w:val="24"/>
          <w:szCs w:val="24"/>
        </w:rPr>
      </w:pPr>
      <w:r w:rsidRPr="00313803">
        <w:rPr>
          <w:rFonts w:ascii="Book Antiqua" w:hAnsi="Book Antiqua" w:cs="Calibri"/>
          <w:sz w:val="24"/>
          <w:szCs w:val="24"/>
        </w:rPr>
        <w:t xml:space="preserve">al Segretario Comunale o al Sindaco </w:t>
      </w:r>
      <w:r w:rsidR="005D6742">
        <w:rPr>
          <w:rFonts w:ascii="Book Antiqua" w:hAnsi="Book Antiqua" w:cs="Calibri"/>
          <w:sz w:val="24"/>
          <w:szCs w:val="24"/>
        </w:rPr>
        <w:t>del comune socio</w:t>
      </w:r>
      <w:r w:rsidRPr="00313803">
        <w:rPr>
          <w:rFonts w:ascii="Book Antiqua" w:hAnsi="Book Antiqua" w:cs="Calibri"/>
          <w:sz w:val="24"/>
          <w:szCs w:val="24"/>
        </w:rPr>
        <w:t>, in qualità di organo d’indirizzo politico del</w:t>
      </w:r>
      <w:r w:rsidR="00991BAC" w:rsidRPr="00313803">
        <w:rPr>
          <w:rFonts w:ascii="Book Antiqua" w:hAnsi="Book Antiqua" w:cs="Calibri"/>
          <w:sz w:val="24"/>
          <w:szCs w:val="24"/>
        </w:rPr>
        <w:t>l’Assemblea;</w:t>
      </w:r>
    </w:p>
    <w:p w14:paraId="3735BA9D" w14:textId="77777777" w:rsidR="003F3BF0" w:rsidRPr="00313803" w:rsidRDefault="00CB0FB7" w:rsidP="003F3BF0">
      <w:pPr>
        <w:pStyle w:val="Paragrafoelenco"/>
        <w:numPr>
          <w:ilvl w:val="0"/>
          <w:numId w:val="22"/>
        </w:numPr>
        <w:jc w:val="both"/>
        <w:rPr>
          <w:rFonts w:ascii="Book Antiqua" w:hAnsi="Book Antiqua" w:cs="Calibri"/>
          <w:sz w:val="24"/>
          <w:szCs w:val="24"/>
        </w:rPr>
      </w:pPr>
      <w:bookmarkStart w:id="10" w:name="_Hlk529259947"/>
      <w:r w:rsidRPr="00313803">
        <w:rPr>
          <w:rFonts w:ascii="Book Antiqua" w:hAnsi="Book Antiqua" w:cs="Calibri"/>
          <w:sz w:val="24"/>
          <w:szCs w:val="24"/>
        </w:rPr>
        <w:t>all’Autorità Nazionale Anticorruzione</w:t>
      </w:r>
      <w:r w:rsidR="003F3BF0" w:rsidRPr="00313803">
        <w:rPr>
          <w:rFonts w:ascii="Book Antiqua" w:hAnsi="Book Antiqua" w:cs="Calibri"/>
          <w:sz w:val="24"/>
          <w:szCs w:val="24"/>
        </w:rPr>
        <w:t xml:space="preserve"> (ANAC)</w:t>
      </w:r>
      <w:r w:rsidRPr="00313803">
        <w:rPr>
          <w:rFonts w:ascii="Book Antiqua" w:hAnsi="Book Antiqua" w:cs="Calibri"/>
          <w:sz w:val="24"/>
          <w:szCs w:val="24"/>
        </w:rPr>
        <w:t xml:space="preserve"> al seguente link:</w:t>
      </w:r>
      <w:bookmarkEnd w:id="10"/>
    </w:p>
    <w:p w14:paraId="7BE71EF1" w14:textId="609A437E" w:rsidR="003F3BF0" w:rsidRPr="00313803" w:rsidRDefault="00381B57" w:rsidP="003F3BF0">
      <w:pPr>
        <w:pStyle w:val="Paragrafoelenco"/>
        <w:jc w:val="both"/>
        <w:rPr>
          <w:rFonts w:ascii="Book Antiqua" w:hAnsi="Book Antiqua" w:cs="Calibri"/>
          <w:sz w:val="24"/>
          <w:szCs w:val="24"/>
        </w:rPr>
      </w:pPr>
      <w:hyperlink r:id="rId12" w:anchor="/" w:history="1">
        <w:r w:rsidR="003F3BF0" w:rsidRPr="00313803">
          <w:rPr>
            <w:rStyle w:val="Collegamentoipertestuale"/>
            <w:rFonts w:ascii="Book Antiqua" w:hAnsi="Book Antiqua" w:cs="Calibri"/>
            <w:sz w:val="24"/>
            <w:szCs w:val="24"/>
          </w:rPr>
          <w:t>https://servizi.anticorruzione.it/segnalazioni/#/</w:t>
        </w:r>
      </w:hyperlink>
      <w:r w:rsidR="003F3BF0" w:rsidRPr="00313803">
        <w:rPr>
          <w:rFonts w:ascii="Book Antiqua" w:hAnsi="Book Antiqua" w:cs="Calibri"/>
          <w:sz w:val="24"/>
          <w:szCs w:val="24"/>
        </w:rPr>
        <w:t>;</w:t>
      </w:r>
    </w:p>
    <w:p w14:paraId="1CA9007D" w14:textId="0E493E4B" w:rsidR="00CB0FB7" w:rsidRPr="00313803" w:rsidRDefault="00CB0FB7" w:rsidP="00CB0FB7">
      <w:pPr>
        <w:pStyle w:val="Paragrafoelenco"/>
        <w:numPr>
          <w:ilvl w:val="0"/>
          <w:numId w:val="22"/>
        </w:numPr>
        <w:jc w:val="both"/>
        <w:rPr>
          <w:rFonts w:ascii="Book Antiqua" w:hAnsi="Book Antiqua" w:cs="Calibri"/>
          <w:sz w:val="24"/>
          <w:szCs w:val="24"/>
        </w:rPr>
      </w:pPr>
      <w:r w:rsidRPr="00313803">
        <w:rPr>
          <w:rFonts w:ascii="Book Antiqua" w:hAnsi="Book Antiqua" w:cs="Calibri"/>
          <w:sz w:val="24"/>
          <w:szCs w:val="24"/>
        </w:rPr>
        <w:t>all’autorità giudiziaria o a quella contabile</w:t>
      </w:r>
      <w:r w:rsidR="003F3BF0" w:rsidRPr="00313803">
        <w:rPr>
          <w:rFonts w:ascii="Book Antiqua" w:hAnsi="Book Antiqua" w:cs="Calibri"/>
          <w:sz w:val="24"/>
          <w:szCs w:val="24"/>
        </w:rPr>
        <w:t>.</w:t>
      </w:r>
    </w:p>
    <w:p w14:paraId="684F36C0" w14:textId="77777777" w:rsidR="00CB0FB7" w:rsidRPr="00313803" w:rsidRDefault="00CB0FB7" w:rsidP="00CB0FB7">
      <w:pPr>
        <w:ind w:left="360"/>
        <w:jc w:val="both"/>
        <w:rPr>
          <w:rFonts w:ascii="Book Antiqua" w:hAnsi="Book Antiqua" w:cs="Calibri"/>
          <w:i/>
          <w:sz w:val="24"/>
          <w:szCs w:val="24"/>
        </w:rPr>
      </w:pPr>
      <w:r w:rsidRPr="00313803">
        <w:rPr>
          <w:rFonts w:ascii="Book Antiqua" w:hAnsi="Book Antiqua" w:cs="Calibri"/>
          <w:sz w:val="24"/>
          <w:szCs w:val="24"/>
        </w:rPr>
        <w:lastRenderedPageBreak/>
        <w:t>La segnalazione può essere, altresì, presentata con le seguenti modalità:</w:t>
      </w:r>
      <w:r w:rsidRPr="00313803">
        <w:rPr>
          <w:rFonts w:ascii="Book Antiqua" w:hAnsi="Book Antiqua" w:cs="Calibri"/>
          <w:i/>
          <w:sz w:val="24"/>
          <w:szCs w:val="24"/>
        </w:rPr>
        <w:t xml:space="preserve">    </w:t>
      </w:r>
    </w:p>
    <w:p w14:paraId="41F457E4" w14:textId="77777777" w:rsidR="00CB0FB7" w:rsidRPr="00313803" w:rsidRDefault="00CB0FB7" w:rsidP="00CB0FB7">
      <w:pPr>
        <w:pStyle w:val="Paragrafoelenco"/>
        <w:numPr>
          <w:ilvl w:val="0"/>
          <w:numId w:val="23"/>
        </w:numPr>
        <w:suppressAutoHyphens/>
        <w:spacing w:after="200" w:line="276" w:lineRule="auto"/>
        <w:jc w:val="both"/>
        <w:rPr>
          <w:rFonts w:ascii="Book Antiqua" w:eastAsia="Calibri" w:hAnsi="Book Antiqua" w:cs="Calibri"/>
          <w:sz w:val="24"/>
          <w:szCs w:val="24"/>
          <w:lang w:eastAsia="zh-CN"/>
        </w:rPr>
      </w:pPr>
      <w:r w:rsidRPr="00313803">
        <w:rPr>
          <w:rFonts w:ascii="Book Antiqua" w:eastAsia="Calibri" w:hAnsi="Book Antiqua" w:cs="Calibri"/>
          <w:sz w:val="24"/>
          <w:szCs w:val="24"/>
          <w:lang w:eastAsia="zh-CN"/>
        </w:rPr>
        <w:t>a mezzo del servizio postale o tramite posta interna: in tal caso, per poter usufruire della garanzia della riservatezza è necessario che la segnalazione venga inserita in una busta chiusa che rechi all’esterno la dicitura “riservata/personale”;</w:t>
      </w:r>
    </w:p>
    <w:p w14:paraId="55DC8E22" w14:textId="0BE232F8" w:rsidR="00CB0FB7" w:rsidRPr="00313803" w:rsidRDefault="00CB0FB7" w:rsidP="00CB0FB7">
      <w:pPr>
        <w:pStyle w:val="Paragrafoelenco"/>
        <w:numPr>
          <w:ilvl w:val="0"/>
          <w:numId w:val="23"/>
        </w:numPr>
        <w:spacing w:line="276" w:lineRule="auto"/>
        <w:jc w:val="both"/>
        <w:rPr>
          <w:rFonts w:ascii="Book Antiqua" w:eastAsia="Calibri" w:hAnsi="Book Antiqua" w:cs="Calibri"/>
          <w:sz w:val="24"/>
          <w:szCs w:val="24"/>
          <w:lang w:eastAsia="zh-CN"/>
        </w:rPr>
      </w:pPr>
      <w:bookmarkStart w:id="11" w:name="_Hlk529260038"/>
      <w:r w:rsidRPr="00313803">
        <w:rPr>
          <w:rFonts w:ascii="Book Antiqua" w:eastAsia="Calibri" w:hAnsi="Book Antiqua" w:cs="Calibri"/>
          <w:sz w:val="24"/>
          <w:szCs w:val="24"/>
          <w:lang w:eastAsia="zh-CN"/>
        </w:rPr>
        <w:t>verbalmente, mediante dichiarazione rilasciata e riportata a verbale da uno dei soggetti legittimati alla loro ricezione (RPCT</w:t>
      </w:r>
      <w:bookmarkEnd w:id="11"/>
      <w:r w:rsidR="003F3BF0" w:rsidRPr="00313803">
        <w:rPr>
          <w:rFonts w:ascii="Book Antiqua" w:eastAsia="Calibri" w:hAnsi="Book Antiqua" w:cs="Calibri"/>
          <w:sz w:val="24"/>
          <w:szCs w:val="24"/>
          <w:lang w:eastAsia="zh-CN"/>
        </w:rPr>
        <w:t>)</w:t>
      </w:r>
    </w:p>
    <w:p w14:paraId="0945930F" w14:textId="3E3C97D2" w:rsidR="00CB0FB7" w:rsidRPr="00313803" w:rsidRDefault="00CB0FB7" w:rsidP="00CB0FB7">
      <w:pPr>
        <w:ind w:left="360"/>
        <w:jc w:val="both"/>
        <w:rPr>
          <w:rFonts w:ascii="Book Antiqua" w:hAnsi="Book Antiqua" w:cs="Calibri"/>
          <w:sz w:val="24"/>
          <w:szCs w:val="24"/>
          <w:u w:val="single"/>
        </w:rPr>
      </w:pPr>
      <w:r w:rsidRPr="00313803">
        <w:rPr>
          <w:rFonts w:ascii="Book Antiqua" w:hAnsi="Book Antiqua" w:cs="Calibri"/>
          <w:sz w:val="24"/>
          <w:szCs w:val="24"/>
        </w:rPr>
        <w:t>L’identità del segnalante sarà conosciuta solo dal RPCT che ne garantirà la riservatezza, fatti salvi i casi in cui non è opponibile per Legge.</w:t>
      </w:r>
    </w:p>
    <w:p w14:paraId="418B99F5" w14:textId="77777777" w:rsidR="008F5F1D" w:rsidRPr="00313803" w:rsidRDefault="008F5F1D" w:rsidP="007F6D93">
      <w:pPr>
        <w:ind w:left="360"/>
        <w:jc w:val="both"/>
        <w:rPr>
          <w:rFonts w:ascii="Book Antiqua" w:hAnsi="Book Antiqua" w:cs="Calibri"/>
          <w:i/>
          <w:sz w:val="24"/>
          <w:szCs w:val="24"/>
        </w:rPr>
      </w:pPr>
    </w:p>
    <w:p w14:paraId="239E3248" w14:textId="77777777" w:rsidR="008F5F1D" w:rsidRPr="00313803" w:rsidRDefault="00122414" w:rsidP="002E4467">
      <w:pPr>
        <w:pStyle w:val="Titolo2"/>
        <w:ind w:firstLine="708"/>
        <w:rPr>
          <w:rFonts w:ascii="Book Antiqua" w:hAnsi="Book Antiqua" w:cs="Calibri"/>
          <w:b/>
          <w:bCs/>
          <w:color w:val="1F4E79" w:themeColor="accent1" w:themeShade="80"/>
        </w:rPr>
      </w:pPr>
      <w:bookmarkStart w:id="12" w:name="_Toc99353406"/>
      <w:r w:rsidRPr="00313803">
        <w:rPr>
          <w:rFonts w:ascii="Book Antiqua" w:hAnsi="Book Antiqua" w:cs="Calibri"/>
          <w:b/>
          <w:bCs/>
          <w:color w:val="1F4E79" w:themeColor="accent1" w:themeShade="80"/>
        </w:rPr>
        <w:t>Ricezione della segnalazione</w:t>
      </w:r>
      <w:bookmarkEnd w:id="12"/>
    </w:p>
    <w:p w14:paraId="06FBCBAD" w14:textId="77777777" w:rsidR="002E4467" w:rsidRPr="00313803" w:rsidRDefault="002E4467" w:rsidP="002E4467">
      <w:pPr>
        <w:rPr>
          <w:rFonts w:ascii="Book Antiqua" w:hAnsi="Book Antiqua" w:cs="Calibri"/>
        </w:rPr>
      </w:pPr>
    </w:p>
    <w:p w14:paraId="04C16552" w14:textId="77777777" w:rsidR="008F5F1D" w:rsidRPr="00313803" w:rsidRDefault="008F5F1D" w:rsidP="008F5F1D">
      <w:pPr>
        <w:ind w:left="360"/>
        <w:jc w:val="both"/>
        <w:rPr>
          <w:rFonts w:ascii="Book Antiqua" w:hAnsi="Book Antiqua" w:cs="Calibri"/>
          <w:sz w:val="24"/>
          <w:szCs w:val="24"/>
        </w:rPr>
      </w:pPr>
      <w:r w:rsidRPr="00313803">
        <w:rPr>
          <w:rFonts w:ascii="Book Antiqua" w:hAnsi="Book Antiqua" w:cs="Calibri"/>
          <w:sz w:val="24"/>
          <w:szCs w:val="24"/>
        </w:rPr>
        <w:t>Una volta ricevuta la segnalazione</w:t>
      </w:r>
      <w:r w:rsidR="003E54A1" w:rsidRPr="00313803">
        <w:rPr>
          <w:rFonts w:ascii="Book Antiqua" w:hAnsi="Book Antiqua" w:cs="Calibri"/>
          <w:sz w:val="24"/>
          <w:szCs w:val="24"/>
        </w:rPr>
        <w:t>:</w:t>
      </w:r>
    </w:p>
    <w:p w14:paraId="0A58BA7B" w14:textId="4239B6E1" w:rsidR="00D401DB" w:rsidRPr="00313803" w:rsidRDefault="008F5F1D" w:rsidP="00780E92">
      <w:pPr>
        <w:pStyle w:val="Paragrafoelenco"/>
        <w:numPr>
          <w:ilvl w:val="0"/>
          <w:numId w:val="30"/>
        </w:numPr>
        <w:jc w:val="both"/>
        <w:rPr>
          <w:rFonts w:ascii="Book Antiqua" w:eastAsia="Calibri" w:hAnsi="Book Antiqua" w:cs="Calibri"/>
          <w:sz w:val="24"/>
          <w:szCs w:val="24"/>
          <w:lang w:eastAsia="zh-CN"/>
        </w:rPr>
      </w:pPr>
      <w:r w:rsidRPr="00313803">
        <w:rPr>
          <w:rFonts w:ascii="Book Antiqua" w:hAnsi="Book Antiqua" w:cs="Calibri"/>
          <w:sz w:val="24"/>
          <w:szCs w:val="24"/>
        </w:rPr>
        <w:t xml:space="preserve">il </w:t>
      </w:r>
      <w:r w:rsidR="003F3BF0" w:rsidRPr="00313803">
        <w:rPr>
          <w:rFonts w:ascii="Book Antiqua" w:hAnsi="Book Antiqua" w:cs="Calibri"/>
          <w:sz w:val="24"/>
          <w:szCs w:val="24"/>
        </w:rPr>
        <w:t>RPCT</w:t>
      </w:r>
      <w:r w:rsidRPr="00313803">
        <w:rPr>
          <w:rFonts w:ascii="Book Antiqua" w:hAnsi="Book Antiqua" w:cs="Calibri"/>
          <w:sz w:val="24"/>
          <w:szCs w:val="24"/>
        </w:rPr>
        <w:t xml:space="preserve"> svolge un’analisi preliminare </w:t>
      </w:r>
      <w:r w:rsidR="00D401DB" w:rsidRPr="00313803">
        <w:rPr>
          <w:rFonts w:ascii="Book Antiqua" w:eastAsia="Calibri" w:hAnsi="Book Antiqua" w:cs="Calibri"/>
          <w:sz w:val="24"/>
          <w:szCs w:val="24"/>
          <w:lang w:eastAsia="zh-CN"/>
        </w:rPr>
        <w:t>al fine di verificare la presenza di dati ed informazioni utili a consentire una prima valutazione della fondatezza e della rile</w:t>
      </w:r>
      <w:r w:rsidRPr="00313803">
        <w:rPr>
          <w:rFonts w:ascii="Book Antiqua" w:eastAsia="Calibri" w:hAnsi="Book Antiqua" w:cs="Calibri"/>
          <w:sz w:val="24"/>
          <w:szCs w:val="24"/>
          <w:lang w:eastAsia="zh-CN"/>
        </w:rPr>
        <w:t>vanza della segnalazione stessa</w:t>
      </w:r>
      <w:r w:rsidR="003E54A1" w:rsidRPr="00313803">
        <w:rPr>
          <w:rFonts w:ascii="Book Antiqua" w:eastAsia="Calibri" w:hAnsi="Book Antiqua" w:cs="Calibri"/>
          <w:sz w:val="24"/>
          <w:szCs w:val="24"/>
          <w:lang w:eastAsia="zh-CN"/>
        </w:rPr>
        <w:t>;</w:t>
      </w:r>
      <w:r w:rsidRPr="00313803">
        <w:rPr>
          <w:rFonts w:ascii="Book Antiqua" w:eastAsia="Calibri" w:hAnsi="Book Antiqua" w:cs="Calibri"/>
          <w:sz w:val="24"/>
          <w:szCs w:val="24"/>
          <w:lang w:eastAsia="zh-CN"/>
        </w:rPr>
        <w:t xml:space="preserve"> </w:t>
      </w:r>
    </w:p>
    <w:p w14:paraId="5E6F3EB6" w14:textId="7B9D7D9C" w:rsidR="00F8129B" w:rsidRDefault="00134C6C" w:rsidP="00DF11BB">
      <w:pPr>
        <w:numPr>
          <w:ilvl w:val="0"/>
          <w:numId w:val="30"/>
        </w:numPr>
        <w:suppressAutoHyphens/>
        <w:spacing w:after="200" w:line="276" w:lineRule="auto"/>
        <w:jc w:val="both"/>
        <w:rPr>
          <w:rFonts w:ascii="Book Antiqua" w:eastAsia="Calibri" w:hAnsi="Book Antiqua" w:cs="Calibri"/>
          <w:sz w:val="24"/>
          <w:szCs w:val="24"/>
          <w:lang w:eastAsia="zh-CN"/>
        </w:rPr>
      </w:pPr>
      <w:r w:rsidRPr="00313803">
        <w:rPr>
          <w:rFonts w:ascii="Book Antiqua" w:eastAsia="Calibri" w:hAnsi="Book Antiqua" w:cs="Calibri"/>
          <w:sz w:val="24"/>
          <w:szCs w:val="24"/>
          <w:lang w:eastAsia="zh-CN"/>
        </w:rPr>
        <w:t>i</w:t>
      </w:r>
      <w:r w:rsidR="00D401DB" w:rsidRPr="00313803">
        <w:rPr>
          <w:rFonts w:ascii="Book Antiqua" w:eastAsia="Calibri" w:hAnsi="Book Antiqua" w:cs="Calibri"/>
          <w:sz w:val="24"/>
          <w:szCs w:val="24"/>
          <w:lang w:eastAsia="zh-CN"/>
        </w:rPr>
        <w:t xml:space="preserve">l </w:t>
      </w:r>
      <w:r w:rsidR="003F3BF0" w:rsidRPr="00313803">
        <w:rPr>
          <w:rFonts w:ascii="Book Antiqua" w:eastAsia="Calibri" w:hAnsi="Book Antiqua" w:cs="Calibri"/>
          <w:sz w:val="24"/>
          <w:szCs w:val="24"/>
          <w:lang w:eastAsia="zh-CN"/>
        </w:rPr>
        <w:t>RPCT</w:t>
      </w:r>
      <w:r w:rsidR="00D401DB" w:rsidRPr="00313803">
        <w:rPr>
          <w:rFonts w:ascii="Book Antiqua" w:eastAsia="Calibri" w:hAnsi="Book Antiqua" w:cs="Calibri"/>
          <w:sz w:val="24"/>
          <w:szCs w:val="24"/>
          <w:lang w:eastAsia="zh-CN"/>
        </w:rPr>
        <w:t xml:space="preserve"> </w:t>
      </w:r>
      <w:r w:rsidRPr="00313803">
        <w:rPr>
          <w:rFonts w:ascii="Book Antiqua" w:eastAsia="Calibri" w:hAnsi="Book Antiqua" w:cs="Calibri"/>
          <w:sz w:val="24"/>
          <w:szCs w:val="24"/>
          <w:lang w:eastAsia="zh-CN"/>
        </w:rPr>
        <w:t>esamina la segnalazione e conduc</w:t>
      </w:r>
      <w:r w:rsidR="006515EF" w:rsidRPr="00313803">
        <w:rPr>
          <w:rFonts w:ascii="Book Antiqua" w:eastAsia="Calibri" w:hAnsi="Book Antiqua" w:cs="Calibri"/>
          <w:sz w:val="24"/>
          <w:szCs w:val="24"/>
          <w:lang w:eastAsia="zh-CN"/>
        </w:rPr>
        <w:t>e</w:t>
      </w:r>
      <w:r w:rsidRPr="00313803">
        <w:rPr>
          <w:rFonts w:ascii="Book Antiqua" w:eastAsia="Calibri" w:hAnsi="Book Antiqua" w:cs="Calibri"/>
          <w:sz w:val="24"/>
          <w:szCs w:val="24"/>
          <w:lang w:eastAsia="zh-CN"/>
        </w:rPr>
        <w:t xml:space="preserve"> </w:t>
      </w:r>
      <w:r w:rsidR="00D401DB" w:rsidRPr="00313803">
        <w:rPr>
          <w:rFonts w:ascii="Book Antiqua" w:eastAsia="Calibri" w:hAnsi="Book Antiqua" w:cs="Calibri"/>
          <w:sz w:val="24"/>
          <w:szCs w:val="24"/>
          <w:lang w:eastAsia="zh-CN"/>
        </w:rPr>
        <w:t>una sommaria attività istruttoria al fine di verificar</w:t>
      </w:r>
      <w:r w:rsidRPr="00313803">
        <w:rPr>
          <w:rFonts w:ascii="Book Antiqua" w:eastAsia="Calibri" w:hAnsi="Book Antiqua" w:cs="Calibri"/>
          <w:sz w:val="24"/>
          <w:szCs w:val="24"/>
          <w:lang w:eastAsia="zh-CN"/>
        </w:rPr>
        <w:t>ne</w:t>
      </w:r>
      <w:r w:rsidR="00D401DB" w:rsidRPr="00313803">
        <w:rPr>
          <w:rFonts w:ascii="Book Antiqua" w:eastAsia="Calibri" w:hAnsi="Book Antiqua" w:cs="Calibri"/>
          <w:sz w:val="24"/>
          <w:szCs w:val="24"/>
          <w:lang w:eastAsia="zh-CN"/>
        </w:rPr>
        <w:t xml:space="preserve"> la fondatezza e raccogliere ulteriori elementi di prova.</w:t>
      </w:r>
    </w:p>
    <w:p w14:paraId="34D2E3C2" w14:textId="77777777" w:rsidR="009B1428" w:rsidRPr="00313803" w:rsidRDefault="009B1428" w:rsidP="009B1428">
      <w:pPr>
        <w:suppressAutoHyphens/>
        <w:spacing w:after="200" w:line="276" w:lineRule="auto"/>
        <w:ind w:left="720"/>
        <w:jc w:val="both"/>
        <w:rPr>
          <w:rFonts w:ascii="Book Antiqua" w:eastAsia="Calibri" w:hAnsi="Book Antiqua" w:cs="Calibri"/>
          <w:sz w:val="24"/>
          <w:szCs w:val="24"/>
          <w:lang w:eastAsia="zh-CN"/>
        </w:rPr>
      </w:pPr>
    </w:p>
    <w:p w14:paraId="43C1116F" w14:textId="77777777" w:rsidR="005875BA" w:rsidRPr="00313803" w:rsidRDefault="00122414" w:rsidP="002E4467">
      <w:pPr>
        <w:pStyle w:val="Titolo2"/>
        <w:ind w:firstLine="708"/>
        <w:rPr>
          <w:rFonts w:ascii="Book Antiqua" w:hAnsi="Book Antiqua" w:cs="Calibri"/>
          <w:b/>
          <w:bCs/>
          <w:color w:val="1F4E79" w:themeColor="accent1" w:themeShade="80"/>
        </w:rPr>
      </w:pPr>
      <w:bookmarkStart w:id="13" w:name="_Toc532296271"/>
      <w:bookmarkStart w:id="14" w:name="_Toc99353407"/>
      <w:r w:rsidRPr="00313803">
        <w:rPr>
          <w:rFonts w:ascii="Book Antiqua" w:hAnsi="Book Antiqua" w:cs="Calibri"/>
          <w:b/>
          <w:bCs/>
          <w:color w:val="1F4E79" w:themeColor="accent1" w:themeShade="80"/>
        </w:rPr>
        <w:t>Attività di verifica della fondatezza della segnalazione</w:t>
      </w:r>
      <w:bookmarkEnd w:id="13"/>
      <w:bookmarkEnd w:id="14"/>
    </w:p>
    <w:p w14:paraId="60C6B394" w14:textId="77777777" w:rsidR="005875BA" w:rsidRPr="00313803" w:rsidRDefault="005875BA" w:rsidP="001E7DF5">
      <w:pPr>
        <w:jc w:val="both"/>
        <w:rPr>
          <w:rFonts w:ascii="Book Antiqua" w:hAnsi="Book Antiqua" w:cs="Calibri"/>
          <w:sz w:val="24"/>
          <w:szCs w:val="24"/>
        </w:rPr>
      </w:pPr>
    </w:p>
    <w:p w14:paraId="41E40FF4" w14:textId="19D203DC" w:rsidR="002E4467" w:rsidRPr="00313803" w:rsidRDefault="002E4467" w:rsidP="002E4467">
      <w:pPr>
        <w:jc w:val="both"/>
        <w:rPr>
          <w:rFonts w:ascii="Book Antiqua" w:hAnsi="Book Antiqua" w:cs="Calibri"/>
          <w:sz w:val="24"/>
          <w:szCs w:val="24"/>
        </w:rPr>
      </w:pPr>
      <w:r w:rsidRPr="00313803">
        <w:rPr>
          <w:rFonts w:ascii="Book Antiqua" w:hAnsi="Book Antiqua" w:cs="Calibri"/>
          <w:sz w:val="24"/>
          <w:szCs w:val="24"/>
        </w:rPr>
        <w:t xml:space="preserve">La gestione e la verifica sulla fondatezza delle circostanze rappresentate nella segnalazione sono affidate al RPCT che vi provvede nel rispetto dei principi di imparzialità e riservatezza effettuando ogni attività ritenuta opportuna, inclusa l’audizione personale del segnalante e di eventuali altri soggetti che possono riferire sui fatti segnalati. </w:t>
      </w:r>
    </w:p>
    <w:p w14:paraId="6544DFA7" w14:textId="72D95766" w:rsidR="002E4467" w:rsidRPr="00313803" w:rsidRDefault="002E4467" w:rsidP="002E4467">
      <w:pPr>
        <w:jc w:val="both"/>
        <w:rPr>
          <w:rFonts w:ascii="Book Antiqua" w:hAnsi="Book Antiqua" w:cs="Calibri"/>
          <w:sz w:val="24"/>
          <w:szCs w:val="24"/>
        </w:rPr>
      </w:pPr>
      <w:r w:rsidRPr="00313803">
        <w:rPr>
          <w:rFonts w:ascii="Book Antiqua" w:hAnsi="Book Antiqua" w:cs="Calibri"/>
          <w:sz w:val="24"/>
          <w:szCs w:val="24"/>
        </w:rPr>
        <w:t xml:space="preserve">A tal fine, il </w:t>
      </w:r>
      <w:r w:rsidR="003F3BF0" w:rsidRPr="00313803">
        <w:rPr>
          <w:rFonts w:ascii="Book Antiqua" w:hAnsi="Book Antiqua" w:cs="Calibri"/>
          <w:sz w:val="24"/>
          <w:szCs w:val="24"/>
        </w:rPr>
        <w:t>RPCT</w:t>
      </w:r>
      <w:r w:rsidRPr="00313803">
        <w:rPr>
          <w:rFonts w:ascii="Book Antiqua" w:hAnsi="Book Antiqua" w:cs="Calibri"/>
          <w:sz w:val="24"/>
          <w:szCs w:val="24"/>
        </w:rPr>
        <w:t xml:space="preserve"> può avvalersi del supporto e della collaborazione delle competenti strutture organizzative del</w:t>
      </w:r>
      <w:r w:rsidR="002465F4" w:rsidRPr="00313803">
        <w:rPr>
          <w:rFonts w:ascii="Book Antiqua" w:hAnsi="Book Antiqua" w:cs="Calibri"/>
          <w:sz w:val="24"/>
          <w:szCs w:val="24"/>
        </w:rPr>
        <w:t>la Società</w:t>
      </w:r>
      <w:r w:rsidRPr="00313803">
        <w:rPr>
          <w:rFonts w:ascii="Book Antiqua" w:hAnsi="Book Antiqua" w:cs="Calibri"/>
          <w:sz w:val="24"/>
          <w:szCs w:val="24"/>
        </w:rPr>
        <w:t xml:space="preserve"> e, all’occorrenza, di organi di controllo esterni. </w:t>
      </w:r>
    </w:p>
    <w:p w14:paraId="2AEFD559" w14:textId="77777777" w:rsidR="00991BAC" w:rsidRPr="00313803" w:rsidRDefault="00991BAC" w:rsidP="002E4467">
      <w:pPr>
        <w:spacing w:after="0"/>
        <w:jc w:val="both"/>
        <w:rPr>
          <w:rFonts w:ascii="Book Antiqua" w:hAnsi="Book Antiqua" w:cs="Calibri"/>
          <w:sz w:val="24"/>
          <w:szCs w:val="24"/>
        </w:rPr>
      </w:pPr>
    </w:p>
    <w:p w14:paraId="1E44E59B" w14:textId="6772673F" w:rsidR="002E4467" w:rsidRPr="00313803" w:rsidRDefault="002E4467" w:rsidP="002E4467">
      <w:pPr>
        <w:spacing w:after="0"/>
        <w:jc w:val="both"/>
        <w:rPr>
          <w:rFonts w:ascii="Book Antiqua" w:hAnsi="Book Antiqua" w:cs="Calibri"/>
          <w:sz w:val="24"/>
          <w:szCs w:val="24"/>
        </w:rPr>
      </w:pPr>
      <w:r w:rsidRPr="00313803">
        <w:rPr>
          <w:rFonts w:ascii="Book Antiqua" w:hAnsi="Book Antiqua" w:cs="Calibri"/>
          <w:sz w:val="24"/>
          <w:szCs w:val="24"/>
        </w:rPr>
        <w:t>Qualora, all’esito della verifica, la segnalazione risulti fondata, il RPCT, in relazione alla natura della violazione, potrà:</w:t>
      </w:r>
    </w:p>
    <w:p w14:paraId="54294047" w14:textId="2109169B" w:rsidR="002E4467" w:rsidRPr="00313803" w:rsidRDefault="002E4467" w:rsidP="002E4467">
      <w:pPr>
        <w:pStyle w:val="Paragrafoelenco"/>
        <w:numPr>
          <w:ilvl w:val="0"/>
          <w:numId w:val="29"/>
        </w:numPr>
        <w:jc w:val="both"/>
        <w:rPr>
          <w:rFonts w:ascii="Book Antiqua" w:hAnsi="Book Antiqua" w:cs="Calibri"/>
          <w:sz w:val="24"/>
          <w:szCs w:val="24"/>
        </w:rPr>
      </w:pPr>
      <w:r w:rsidRPr="00313803">
        <w:rPr>
          <w:rFonts w:ascii="Book Antiqua" w:hAnsi="Book Antiqua" w:cs="Calibri"/>
          <w:sz w:val="24"/>
          <w:szCs w:val="24"/>
        </w:rPr>
        <w:t xml:space="preserve">comunicare l’esito dell’accertamento </w:t>
      </w:r>
      <w:r w:rsidR="005D6742">
        <w:rPr>
          <w:rFonts w:ascii="Book Antiqua" w:hAnsi="Book Antiqua" w:cs="Calibri"/>
          <w:sz w:val="24"/>
          <w:szCs w:val="24"/>
        </w:rPr>
        <w:t xml:space="preserve">al Consiglio di Amministrazione, o eventualmente </w:t>
      </w:r>
      <w:r w:rsidR="003F3BF0" w:rsidRPr="00313803">
        <w:rPr>
          <w:rFonts w:ascii="Book Antiqua" w:hAnsi="Book Antiqua" w:cs="Calibri"/>
          <w:sz w:val="24"/>
          <w:szCs w:val="24"/>
        </w:rPr>
        <w:t xml:space="preserve">all’Assemblea, </w:t>
      </w:r>
      <w:r w:rsidRPr="00313803">
        <w:rPr>
          <w:rFonts w:ascii="Book Antiqua" w:hAnsi="Book Antiqua" w:cs="Calibri"/>
          <w:sz w:val="24"/>
          <w:szCs w:val="24"/>
        </w:rPr>
        <w:t>affinché provveda all’adozione delle misure idonee in relaz</w:t>
      </w:r>
      <w:r w:rsidR="001E7DF5" w:rsidRPr="00313803">
        <w:rPr>
          <w:rFonts w:ascii="Book Antiqua" w:hAnsi="Book Antiqua" w:cs="Calibri"/>
          <w:sz w:val="24"/>
          <w:szCs w:val="24"/>
        </w:rPr>
        <w:t>ione alla segnalazione ricevuta</w:t>
      </w:r>
      <w:r w:rsidR="00780E92" w:rsidRPr="00313803">
        <w:rPr>
          <w:rFonts w:ascii="Book Antiqua" w:hAnsi="Book Antiqua" w:cs="Calibri"/>
          <w:sz w:val="24"/>
          <w:szCs w:val="24"/>
        </w:rPr>
        <w:t>;</w:t>
      </w:r>
    </w:p>
    <w:p w14:paraId="4D93BCE2" w14:textId="77777777" w:rsidR="001E7DF5" w:rsidRPr="00313803" w:rsidRDefault="00707A37" w:rsidP="00707A37">
      <w:pPr>
        <w:pStyle w:val="Paragrafoelenco"/>
        <w:numPr>
          <w:ilvl w:val="0"/>
          <w:numId w:val="29"/>
        </w:numPr>
        <w:jc w:val="both"/>
        <w:rPr>
          <w:rFonts w:ascii="Book Antiqua" w:hAnsi="Book Antiqua" w:cs="Calibri"/>
          <w:sz w:val="24"/>
          <w:szCs w:val="24"/>
        </w:rPr>
      </w:pPr>
      <w:r w:rsidRPr="00313803">
        <w:rPr>
          <w:rFonts w:ascii="Book Antiqua" w:hAnsi="Book Antiqua" w:cs="Calibri"/>
          <w:sz w:val="24"/>
          <w:szCs w:val="24"/>
        </w:rPr>
        <w:t>nei casi opportuni, presentare denuncia all’Autorità Giudiziaria competente.</w:t>
      </w:r>
    </w:p>
    <w:p w14:paraId="37C202D1" w14:textId="77777777" w:rsidR="005F546A" w:rsidRPr="00313803" w:rsidRDefault="001E4E73" w:rsidP="005F546A">
      <w:pPr>
        <w:pStyle w:val="Titolo1"/>
        <w:numPr>
          <w:ilvl w:val="0"/>
          <w:numId w:val="28"/>
        </w:numPr>
        <w:rPr>
          <w:rFonts w:ascii="Book Antiqua" w:hAnsi="Book Antiqua" w:cs="Calibri"/>
          <w:color w:val="ED7D31" w:themeColor="accent2"/>
          <w:sz w:val="24"/>
          <w:szCs w:val="24"/>
        </w:rPr>
      </w:pPr>
      <w:bookmarkStart w:id="15" w:name="_Toc99353408"/>
      <w:r w:rsidRPr="00313803">
        <w:rPr>
          <w:rFonts w:ascii="Book Antiqua" w:hAnsi="Book Antiqua" w:cs="Calibri"/>
          <w:color w:val="ED7D31" w:themeColor="accent2"/>
          <w:sz w:val="24"/>
          <w:szCs w:val="24"/>
        </w:rPr>
        <w:lastRenderedPageBreak/>
        <w:t>TUTELA DEL SEGNA</w:t>
      </w:r>
      <w:r w:rsidR="005F546A" w:rsidRPr="00313803">
        <w:rPr>
          <w:rFonts w:ascii="Book Antiqua" w:hAnsi="Book Antiqua" w:cs="Calibri"/>
          <w:color w:val="ED7D31" w:themeColor="accent2"/>
          <w:sz w:val="24"/>
          <w:szCs w:val="24"/>
        </w:rPr>
        <w:t>LANTE</w:t>
      </w:r>
      <w:bookmarkEnd w:id="15"/>
    </w:p>
    <w:p w14:paraId="5740564C" w14:textId="77777777" w:rsidR="003F3BF0" w:rsidRPr="00313803" w:rsidRDefault="003F3BF0" w:rsidP="005875BA">
      <w:pPr>
        <w:jc w:val="both"/>
        <w:rPr>
          <w:rFonts w:ascii="Book Antiqua" w:hAnsi="Book Antiqua" w:cs="Calibri"/>
          <w:sz w:val="24"/>
          <w:szCs w:val="24"/>
        </w:rPr>
      </w:pPr>
    </w:p>
    <w:p w14:paraId="38C1E804" w14:textId="77777777" w:rsidR="003F3BF0" w:rsidRPr="00313803" w:rsidRDefault="005875BA" w:rsidP="005875BA">
      <w:pPr>
        <w:jc w:val="both"/>
        <w:rPr>
          <w:rFonts w:ascii="Book Antiqua" w:hAnsi="Book Antiqua" w:cs="Calibri"/>
          <w:sz w:val="24"/>
          <w:szCs w:val="24"/>
        </w:rPr>
      </w:pPr>
      <w:r w:rsidRPr="00313803">
        <w:rPr>
          <w:rFonts w:ascii="Book Antiqua" w:hAnsi="Book Antiqua" w:cs="Calibri"/>
          <w:sz w:val="24"/>
          <w:szCs w:val="24"/>
        </w:rPr>
        <w:t xml:space="preserve">Ad eccezione dei casi in cui sia configurabile una responsabilità a titolo di calunnia e di diffamazione ai sensi delle disposizioni del codice penale, in cui l’anonimato non è opponibile per Legge, (es. indagini penali, tributarie o amministrative, ispezioni di organi di controllo) </w:t>
      </w:r>
      <w:r w:rsidRPr="00313803">
        <w:rPr>
          <w:rFonts w:ascii="Book Antiqua" w:hAnsi="Book Antiqua" w:cs="Calibri"/>
          <w:sz w:val="24"/>
          <w:szCs w:val="24"/>
          <w:u w:val="single"/>
        </w:rPr>
        <w:t xml:space="preserve">l’identità del </w:t>
      </w:r>
      <w:proofErr w:type="spellStart"/>
      <w:r w:rsidRPr="00313803">
        <w:rPr>
          <w:rFonts w:ascii="Book Antiqua" w:hAnsi="Book Antiqua" w:cs="Calibri"/>
          <w:i/>
          <w:iCs/>
          <w:sz w:val="24"/>
          <w:szCs w:val="24"/>
          <w:u w:val="single"/>
        </w:rPr>
        <w:t>whisteblower</w:t>
      </w:r>
      <w:proofErr w:type="spellEnd"/>
      <w:r w:rsidRPr="00313803">
        <w:rPr>
          <w:rFonts w:ascii="Book Antiqua" w:hAnsi="Book Antiqua" w:cs="Calibri"/>
          <w:sz w:val="24"/>
          <w:szCs w:val="24"/>
          <w:u w:val="single"/>
        </w:rPr>
        <w:t xml:space="preserve"> viene protetta in ogni contesto successivo alla segnalazione</w:t>
      </w:r>
      <w:r w:rsidRPr="00313803">
        <w:rPr>
          <w:rFonts w:ascii="Book Antiqua" w:hAnsi="Book Antiqua" w:cs="Calibri"/>
          <w:sz w:val="24"/>
          <w:szCs w:val="24"/>
        </w:rPr>
        <w:t xml:space="preserve">. </w:t>
      </w:r>
    </w:p>
    <w:p w14:paraId="09C15DBD" w14:textId="5A3B8749" w:rsidR="005875BA" w:rsidRPr="00313803" w:rsidRDefault="005875BA" w:rsidP="005875BA">
      <w:pPr>
        <w:jc w:val="both"/>
        <w:rPr>
          <w:rFonts w:ascii="Book Antiqua" w:hAnsi="Book Antiqua" w:cs="Calibri"/>
          <w:sz w:val="24"/>
          <w:szCs w:val="24"/>
        </w:rPr>
      </w:pPr>
      <w:r w:rsidRPr="00313803">
        <w:rPr>
          <w:rFonts w:ascii="Book Antiqua" w:hAnsi="Book Antiqua" w:cs="Calibri"/>
          <w:sz w:val="24"/>
          <w:szCs w:val="24"/>
        </w:rPr>
        <w:t xml:space="preserve">Pertanto, fatte salve le eccezioni di cui sopra, l’identità del segnalante non può essere rivelata senza il suo espresso consenso e </w:t>
      </w:r>
      <w:r w:rsidRPr="00313803">
        <w:rPr>
          <w:rFonts w:ascii="Book Antiqua" w:hAnsi="Book Antiqua" w:cs="Calibri"/>
          <w:sz w:val="24"/>
          <w:szCs w:val="24"/>
          <w:u w:val="single"/>
        </w:rPr>
        <w:t>tutti coloro che ricevano, o che siano coinvolti nella gestione della segnalazione, sono tenuti a tutelare la riservatezza di tale informazione</w:t>
      </w:r>
      <w:r w:rsidRPr="00313803">
        <w:rPr>
          <w:rFonts w:ascii="Book Antiqua" w:hAnsi="Book Antiqua" w:cs="Calibri"/>
          <w:sz w:val="24"/>
          <w:szCs w:val="24"/>
        </w:rPr>
        <w:t xml:space="preserve">. </w:t>
      </w:r>
    </w:p>
    <w:p w14:paraId="5A35E444" w14:textId="77777777" w:rsidR="005875BA" w:rsidRPr="00313803" w:rsidRDefault="005875BA" w:rsidP="005875BA">
      <w:pPr>
        <w:jc w:val="both"/>
        <w:rPr>
          <w:rFonts w:ascii="Book Antiqua" w:hAnsi="Book Antiqua" w:cs="Calibri"/>
          <w:sz w:val="24"/>
          <w:szCs w:val="24"/>
        </w:rPr>
      </w:pPr>
      <w:r w:rsidRPr="00313803">
        <w:rPr>
          <w:rFonts w:ascii="Book Antiqua" w:hAnsi="Book Antiqua" w:cs="Calibri"/>
          <w:sz w:val="24"/>
          <w:szCs w:val="24"/>
        </w:rPr>
        <w:t>La violazione dell’obbligo di riservatezza è fonte di responsabilità disciplinare, fatte salve ulteriori forme di responsabilità previste dall’Ordinamento giuridico</w:t>
      </w:r>
      <w:r w:rsidR="004655C7" w:rsidRPr="00313803">
        <w:rPr>
          <w:rFonts w:ascii="Book Antiqua" w:hAnsi="Book Antiqua" w:cs="Calibri"/>
          <w:sz w:val="24"/>
          <w:szCs w:val="24"/>
        </w:rPr>
        <w:t xml:space="preserve"> italiano</w:t>
      </w:r>
      <w:r w:rsidRPr="00313803">
        <w:rPr>
          <w:rFonts w:ascii="Book Antiqua" w:hAnsi="Book Antiqua" w:cs="Calibri"/>
          <w:sz w:val="24"/>
          <w:szCs w:val="24"/>
        </w:rPr>
        <w:t>.</w:t>
      </w:r>
    </w:p>
    <w:p w14:paraId="365DF0B0" w14:textId="66E14E12" w:rsidR="003F3BF0" w:rsidRPr="00313803" w:rsidRDefault="003F3BF0" w:rsidP="003F3BF0">
      <w:pPr>
        <w:pStyle w:val="Paragrafoelenco"/>
        <w:numPr>
          <w:ilvl w:val="0"/>
          <w:numId w:val="35"/>
        </w:numPr>
        <w:jc w:val="both"/>
        <w:rPr>
          <w:rFonts w:ascii="Book Antiqua" w:hAnsi="Book Antiqua" w:cs="Calibri"/>
          <w:b/>
          <w:bCs/>
          <w:sz w:val="24"/>
          <w:szCs w:val="24"/>
          <w:u w:val="single"/>
        </w:rPr>
      </w:pPr>
      <w:r w:rsidRPr="00313803">
        <w:rPr>
          <w:rFonts w:ascii="Book Antiqua" w:hAnsi="Book Antiqua" w:cs="Calibri"/>
          <w:b/>
          <w:bCs/>
          <w:sz w:val="24"/>
          <w:szCs w:val="24"/>
          <w:u w:val="single"/>
        </w:rPr>
        <w:t>Tutela dall’accesso documentale</w:t>
      </w:r>
    </w:p>
    <w:p w14:paraId="6082DEEA" w14:textId="0FA1343E" w:rsidR="005875BA" w:rsidRPr="00313803" w:rsidRDefault="005875BA" w:rsidP="005875BA">
      <w:pPr>
        <w:jc w:val="both"/>
        <w:rPr>
          <w:rFonts w:ascii="Book Antiqua" w:hAnsi="Book Antiqua" w:cs="Calibri"/>
          <w:sz w:val="24"/>
          <w:szCs w:val="24"/>
        </w:rPr>
      </w:pPr>
      <w:r w:rsidRPr="00313803">
        <w:rPr>
          <w:rFonts w:ascii="Book Antiqua" w:hAnsi="Book Antiqua" w:cs="Calibri"/>
          <w:sz w:val="24"/>
          <w:szCs w:val="24"/>
        </w:rPr>
        <w:t xml:space="preserve">La segnalazione del </w:t>
      </w:r>
      <w:r w:rsidRPr="00313803">
        <w:rPr>
          <w:rFonts w:ascii="Book Antiqua" w:hAnsi="Book Antiqua" w:cs="Calibri"/>
          <w:i/>
          <w:iCs/>
          <w:sz w:val="24"/>
          <w:szCs w:val="24"/>
        </w:rPr>
        <w:t>whistleblower</w:t>
      </w:r>
      <w:r w:rsidRPr="00313803">
        <w:rPr>
          <w:rFonts w:ascii="Book Antiqua" w:hAnsi="Book Antiqua" w:cs="Calibri"/>
          <w:sz w:val="24"/>
          <w:szCs w:val="24"/>
        </w:rPr>
        <w:t xml:space="preserve"> è, inoltre, sottratta al diritto di accesso previsto dagli artt. 22 e seguenti della Legge 241/1990 e </w:t>
      </w:r>
      <w:proofErr w:type="spellStart"/>
      <w:r w:rsidR="006515EF" w:rsidRPr="00313803">
        <w:rPr>
          <w:rFonts w:ascii="Book Antiqua" w:hAnsi="Book Antiqua" w:cs="Calibri"/>
          <w:sz w:val="24"/>
          <w:szCs w:val="24"/>
        </w:rPr>
        <w:t>s</w:t>
      </w:r>
      <w:r w:rsidRPr="00313803">
        <w:rPr>
          <w:rFonts w:ascii="Book Antiqua" w:hAnsi="Book Antiqua" w:cs="Calibri"/>
          <w:sz w:val="24"/>
          <w:szCs w:val="24"/>
        </w:rPr>
        <w:t>s.</w:t>
      </w:r>
      <w:r w:rsidR="006515EF" w:rsidRPr="00313803">
        <w:rPr>
          <w:rFonts w:ascii="Book Antiqua" w:hAnsi="Book Antiqua" w:cs="Calibri"/>
          <w:sz w:val="24"/>
          <w:szCs w:val="24"/>
        </w:rPr>
        <w:t>m</w:t>
      </w:r>
      <w:r w:rsidRPr="00313803">
        <w:rPr>
          <w:rFonts w:ascii="Book Antiqua" w:hAnsi="Book Antiqua" w:cs="Calibri"/>
          <w:sz w:val="24"/>
          <w:szCs w:val="24"/>
        </w:rPr>
        <w:t>m.</w:t>
      </w:r>
      <w:r w:rsidR="006515EF" w:rsidRPr="00313803">
        <w:rPr>
          <w:rFonts w:ascii="Book Antiqua" w:hAnsi="Book Antiqua" w:cs="Calibri"/>
          <w:sz w:val="24"/>
          <w:szCs w:val="24"/>
        </w:rPr>
        <w:t>i</w:t>
      </w:r>
      <w:r w:rsidRPr="00313803">
        <w:rPr>
          <w:rFonts w:ascii="Book Antiqua" w:hAnsi="Book Antiqua" w:cs="Calibri"/>
          <w:sz w:val="24"/>
          <w:szCs w:val="24"/>
        </w:rPr>
        <w:t>i</w:t>
      </w:r>
      <w:proofErr w:type="spellEnd"/>
      <w:r w:rsidR="003F3BF0" w:rsidRPr="00313803">
        <w:rPr>
          <w:rFonts w:ascii="Book Antiqua" w:hAnsi="Book Antiqua" w:cs="Calibri"/>
          <w:sz w:val="24"/>
          <w:szCs w:val="24"/>
        </w:rPr>
        <w:t xml:space="preserve">. e dal diritto di accesso civico previsto dall’art. 5 del </w:t>
      </w:r>
      <w:proofErr w:type="spellStart"/>
      <w:r w:rsidR="003F3BF0" w:rsidRPr="00313803">
        <w:rPr>
          <w:rFonts w:ascii="Book Antiqua" w:hAnsi="Book Antiqua" w:cs="Calibri"/>
          <w:sz w:val="24"/>
          <w:szCs w:val="24"/>
        </w:rPr>
        <w:t>D.Lgs.</w:t>
      </w:r>
      <w:proofErr w:type="spellEnd"/>
      <w:r w:rsidR="003F3BF0" w:rsidRPr="00313803">
        <w:rPr>
          <w:rFonts w:ascii="Book Antiqua" w:hAnsi="Book Antiqua" w:cs="Calibri"/>
          <w:sz w:val="24"/>
          <w:szCs w:val="24"/>
        </w:rPr>
        <w:t xml:space="preserve"> 33/2013.</w:t>
      </w:r>
    </w:p>
    <w:p w14:paraId="17AEAB86" w14:textId="751A8586" w:rsidR="005875BA" w:rsidRPr="00313803" w:rsidRDefault="005875BA" w:rsidP="005875BA">
      <w:pPr>
        <w:jc w:val="both"/>
        <w:rPr>
          <w:rFonts w:ascii="Book Antiqua" w:hAnsi="Book Antiqua" w:cs="Calibri"/>
          <w:sz w:val="24"/>
          <w:szCs w:val="24"/>
        </w:rPr>
      </w:pPr>
      <w:r w:rsidRPr="00313803">
        <w:rPr>
          <w:rFonts w:ascii="Book Antiqua" w:hAnsi="Book Antiqua" w:cs="Calibri"/>
          <w:sz w:val="24"/>
          <w:szCs w:val="24"/>
        </w:rPr>
        <w:t xml:space="preserve">Il documento non può, pertanto, essere oggetto di visione né di estrazione di copia da parte di richiedenti, ricadendo nell’ambito delle ipotesi di esclusione di cui all’art. 24, comma 1, lett. a), della </w:t>
      </w:r>
      <w:r w:rsidR="004655C7" w:rsidRPr="00313803">
        <w:rPr>
          <w:rFonts w:ascii="Book Antiqua" w:hAnsi="Book Antiqua" w:cs="Calibri"/>
          <w:sz w:val="24"/>
          <w:szCs w:val="24"/>
        </w:rPr>
        <w:t>Legge</w:t>
      </w:r>
      <w:r w:rsidRPr="00313803">
        <w:rPr>
          <w:rFonts w:ascii="Book Antiqua" w:hAnsi="Book Antiqua" w:cs="Calibri"/>
          <w:sz w:val="24"/>
          <w:szCs w:val="24"/>
        </w:rPr>
        <w:t xml:space="preserve">. n. 241/90 </w:t>
      </w:r>
      <w:proofErr w:type="spellStart"/>
      <w:r w:rsidR="006515EF" w:rsidRPr="00313803">
        <w:rPr>
          <w:rFonts w:ascii="Book Antiqua" w:hAnsi="Book Antiqua" w:cs="Calibri"/>
          <w:sz w:val="24"/>
          <w:szCs w:val="24"/>
        </w:rPr>
        <w:t>ss.mm.ii</w:t>
      </w:r>
      <w:proofErr w:type="spellEnd"/>
      <w:r w:rsidR="006515EF" w:rsidRPr="00313803">
        <w:rPr>
          <w:rFonts w:ascii="Book Antiqua" w:hAnsi="Book Antiqua" w:cs="Calibri"/>
          <w:sz w:val="24"/>
          <w:szCs w:val="24"/>
        </w:rPr>
        <w:t>.</w:t>
      </w:r>
    </w:p>
    <w:p w14:paraId="103A3A1C" w14:textId="77777777" w:rsidR="00CD619D" w:rsidRPr="00313803" w:rsidRDefault="00CD619D" w:rsidP="005875BA">
      <w:pPr>
        <w:jc w:val="both"/>
        <w:rPr>
          <w:rFonts w:ascii="Book Antiqua" w:hAnsi="Book Antiqua" w:cs="Calibri"/>
          <w:sz w:val="24"/>
          <w:szCs w:val="24"/>
        </w:rPr>
      </w:pPr>
    </w:p>
    <w:p w14:paraId="1371D673" w14:textId="620A6A9D" w:rsidR="003F3BF0" w:rsidRPr="00313803" w:rsidRDefault="003F3BF0" w:rsidP="003F3BF0">
      <w:pPr>
        <w:pStyle w:val="Paragrafoelenco"/>
        <w:numPr>
          <w:ilvl w:val="0"/>
          <w:numId w:val="35"/>
        </w:numPr>
        <w:jc w:val="both"/>
        <w:rPr>
          <w:rFonts w:ascii="Book Antiqua" w:hAnsi="Book Antiqua" w:cs="Calibri"/>
          <w:b/>
          <w:bCs/>
          <w:sz w:val="24"/>
          <w:szCs w:val="24"/>
          <w:u w:val="single"/>
        </w:rPr>
      </w:pPr>
      <w:r w:rsidRPr="00313803">
        <w:rPr>
          <w:rFonts w:ascii="Book Antiqua" w:hAnsi="Book Antiqua" w:cs="Calibri"/>
          <w:b/>
          <w:bCs/>
          <w:sz w:val="24"/>
          <w:szCs w:val="24"/>
          <w:u w:val="single"/>
        </w:rPr>
        <w:t>Tutela dalle ritorsioni e discriminazioni</w:t>
      </w:r>
    </w:p>
    <w:p w14:paraId="22F6F877" w14:textId="1F31B9E9" w:rsidR="005875BA" w:rsidRPr="00313803" w:rsidRDefault="005875BA" w:rsidP="005875BA">
      <w:pPr>
        <w:jc w:val="both"/>
        <w:rPr>
          <w:rFonts w:ascii="Book Antiqua" w:hAnsi="Book Antiqua" w:cs="Calibri"/>
          <w:sz w:val="24"/>
          <w:szCs w:val="24"/>
        </w:rPr>
      </w:pPr>
      <w:r w:rsidRPr="00313803">
        <w:rPr>
          <w:rFonts w:ascii="Book Antiqua" w:hAnsi="Book Antiqua" w:cs="Calibri"/>
          <w:sz w:val="24"/>
          <w:szCs w:val="24"/>
        </w:rPr>
        <w:t xml:space="preserve">Nei confronti del dipendente che effettua una segnalazione ai sensi </w:t>
      </w:r>
      <w:r w:rsidR="000839D4">
        <w:rPr>
          <w:rFonts w:ascii="Book Antiqua" w:hAnsi="Book Antiqua" w:cs="Calibri"/>
          <w:sz w:val="24"/>
          <w:szCs w:val="24"/>
        </w:rPr>
        <w:t>del presente Regolamento</w:t>
      </w:r>
      <w:r w:rsidRPr="00313803">
        <w:rPr>
          <w:rFonts w:ascii="Book Antiqua" w:hAnsi="Book Antiqua" w:cs="Calibri"/>
          <w:sz w:val="24"/>
          <w:szCs w:val="24"/>
        </w:rPr>
        <w:t xml:space="preserve"> non è consentita, né tollerata alcuna forma di ritorsione o misura discriminatoria, diretta o indiretta, avente effetti sulle condizioni di lavoro per motivi collegati direttamente o indirettamente alla denuncia. </w:t>
      </w:r>
    </w:p>
    <w:p w14:paraId="302616F9" w14:textId="0EA29E57" w:rsidR="006515EF" w:rsidRPr="00313803" w:rsidRDefault="005875BA" w:rsidP="006515EF">
      <w:pPr>
        <w:spacing w:after="0"/>
        <w:jc w:val="both"/>
        <w:rPr>
          <w:rFonts w:ascii="Book Antiqua" w:hAnsi="Book Antiqua" w:cs="Calibri"/>
          <w:sz w:val="24"/>
          <w:szCs w:val="24"/>
        </w:rPr>
      </w:pPr>
      <w:r w:rsidRPr="00313803">
        <w:rPr>
          <w:rFonts w:ascii="Book Antiqua" w:hAnsi="Book Antiqua" w:cs="Calibri"/>
          <w:sz w:val="24"/>
          <w:szCs w:val="24"/>
        </w:rPr>
        <w:t>Per misure discriminatorie si intendono le azioni disciplinari ingiustificate, le molestie sul luogo di lavoro ed ogni altra forma di ritorsione che determini condizioni di lavoro intollerabili. Il dipendente che ritiene di aver subito una discriminazione per il fatto di aver effettuato una segnalazione di illecito</w:t>
      </w:r>
      <w:r w:rsidR="006515EF" w:rsidRPr="00313803">
        <w:rPr>
          <w:rFonts w:ascii="Book Antiqua" w:hAnsi="Book Antiqua" w:cs="Calibri"/>
          <w:sz w:val="24"/>
          <w:szCs w:val="24"/>
        </w:rPr>
        <w:t xml:space="preserve"> </w:t>
      </w:r>
      <w:r w:rsidRPr="00313803">
        <w:rPr>
          <w:rFonts w:ascii="Book Antiqua" w:hAnsi="Book Antiqua" w:cs="Calibri"/>
          <w:sz w:val="24"/>
          <w:szCs w:val="24"/>
        </w:rPr>
        <w:t>deve dare notizia circostanziata dell’avvenuta discriminazione al RPCT che, valutata la sussistenza degli elementi, segnala l’ipotesi di discriminazione</w:t>
      </w:r>
      <w:r w:rsidR="003F3BF0" w:rsidRPr="00313803">
        <w:rPr>
          <w:rFonts w:ascii="Book Antiqua" w:hAnsi="Book Antiqua" w:cs="Calibri"/>
          <w:sz w:val="24"/>
          <w:szCs w:val="24"/>
        </w:rPr>
        <w:t>.</w:t>
      </w:r>
    </w:p>
    <w:p w14:paraId="6E096174" w14:textId="77777777" w:rsidR="00723BEF" w:rsidRPr="00313803" w:rsidRDefault="00723BEF" w:rsidP="006515EF">
      <w:pPr>
        <w:spacing w:after="0"/>
        <w:jc w:val="both"/>
        <w:rPr>
          <w:rFonts w:ascii="Book Antiqua" w:hAnsi="Book Antiqua" w:cs="Calibri"/>
          <w:sz w:val="24"/>
          <w:szCs w:val="24"/>
        </w:rPr>
      </w:pPr>
    </w:p>
    <w:p w14:paraId="20AB84ED" w14:textId="53E4B3C2" w:rsidR="00B71CE8" w:rsidRPr="00313803" w:rsidRDefault="00B71CE8" w:rsidP="00723BEF">
      <w:pPr>
        <w:pStyle w:val="Titolo1"/>
        <w:numPr>
          <w:ilvl w:val="0"/>
          <w:numId w:val="28"/>
        </w:numPr>
        <w:rPr>
          <w:rFonts w:ascii="Book Antiqua" w:hAnsi="Book Antiqua" w:cs="Calibri"/>
          <w:color w:val="ED7D31" w:themeColor="accent2"/>
          <w:sz w:val="24"/>
          <w:szCs w:val="24"/>
        </w:rPr>
      </w:pPr>
      <w:bookmarkStart w:id="16" w:name="_Toc99353409"/>
      <w:r w:rsidRPr="00313803">
        <w:rPr>
          <w:rFonts w:ascii="Book Antiqua" w:hAnsi="Book Antiqua" w:cs="Calibri"/>
          <w:color w:val="ED7D31" w:themeColor="accent2"/>
          <w:sz w:val="24"/>
          <w:szCs w:val="24"/>
        </w:rPr>
        <w:lastRenderedPageBreak/>
        <w:t>RESPONSABILIT</w:t>
      </w:r>
      <w:r w:rsidR="00723BEF" w:rsidRPr="00313803">
        <w:rPr>
          <w:rFonts w:ascii="Book Antiqua" w:hAnsi="Book Antiqua" w:cs="Calibri"/>
          <w:color w:val="ED7D31" w:themeColor="accent2"/>
          <w:sz w:val="24"/>
          <w:szCs w:val="24"/>
        </w:rPr>
        <w:t>À</w:t>
      </w:r>
      <w:r w:rsidRPr="00313803">
        <w:rPr>
          <w:rFonts w:ascii="Book Antiqua" w:hAnsi="Book Antiqua" w:cs="Calibri"/>
          <w:color w:val="ED7D31" w:themeColor="accent2"/>
          <w:sz w:val="24"/>
          <w:szCs w:val="24"/>
        </w:rPr>
        <w:t xml:space="preserve"> DEL WHISTLEBLOWER</w:t>
      </w:r>
      <w:bookmarkEnd w:id="16"/>
    </w:p>
    <w:p w14:paraId="6F173FE0" w14:textId="77777777" w:rsidR="0026722F" w:rsidRPr="00313803" w:rsidRDefault="0026722F" w:rsidP="0026722F">
      <w:pPr>
        <w:ind w:left="426"/>
        <w:jc w:val="both"/>
        <w:rPr>
          <w:rFonts w:ascii="Book Antiqua" w:hAnsi="Book Antiqua" w:cs="Calibri"/>
          <w:sz w:val="24"/>
          <w:szCs w:val="24"/>
        </w:rPr>
      </w:pPr>
    </w:p>
    <w:p w14:paraId="69FA7506" w14:textId="3FF17811" w:rsidR="00400A51" w:rsidRPr="00313803" w:rsidRDefault="000839D4" w:rsidP="00400A51">
      <w:pPr>
        <w:spacing w:after="0" w:line="276" w:lineRule="auto"/>
        <w:jc w:val="both"/>
        <w:rPr>
          <w:rFonts w:ascii="Book Antiqua" w:hAnsi="Book Antiqua" w:cs="Calibri"/>
          <w:sz w:val="24"/>
          <w:szCs w:val="24"/>
        </w:rPr>
      </w:pPr>
      <w:r>
        <w:rPr>
          <w:rFonts w:ascii="Book Antiqua" w:hAnsi="Book Antiqua" w:cs="Calibri"/>
          <w:sz w:val="24"/>
          <w:szCs w:val="24"/>
        </w:rPr>
        <w:t>Il presente Regolamento</w:t>
      </w:r>
      <w:r w:rsidR="00400A51" w:rsidRPr="00313803">
        <w:rPr>
          <w:rFonts w:ascii="Book Antiqua" w:hAnsi="Book Antiqua" w:cs="Calibri"/>
          <w:sz w:val="24"/>
          <w:szCs w:val="24"/>
        </w:rPr>
        <w:t xml:space="preserve"> lascia impregiudicata la responsabilità penale e disciplinare del </w:t>
      </w:r>
      <w:r w:rsidR="00400A51" w:rsidRPr="00313803">
        <w:rPr>
          <w:rFonts w:ascii="Book Antiqua" w:hAnsi="Book Antiqua" w:cs="Calibri"/>
          <w:i/>
          <w:iCs/>
          <w:sz w:val="24"/>
          <w:szCs w:val="24"/>
        </w:rPr>
        <w:t>whistleblower</w:t>
      </w:r>
      <w:r w:rsidR="00400A51" w:rsidRPr="00313803">
        <w:rPr>
          <w:rFonts w:ascii="Book Antiqua" w:hAnsi="Book Antiqua" w:cs="Calibri"/>
          <w:sz w:val="24"/>
          <w:szCs w:val="24"/>
        </w:rPr>
        <w:t xml:space="preserve"> nell’ipotesi di segnalazione calunniosa o diffamatoria.</w:t>
      </w:r>
    </w:p>
    <w:p w14:paraId="486862BC" w14:textId="4F8C3E29" w:rsidR="00400A51" w:rsidRPr="00313803" w:rsidRDefault="00400A51" w:rsidP="00D00AD3">
      <w:pPr>
        <w:spacing w:line="276" w:lineRule="auto"/>
        <w:jc w:val="both"/>
        <w:rPr>
          <w:rFonts w:ascii="Book Antiqua" w:hAnsi="Book Antiqua" w:cs="Calibri"/>
          <w:sz w:val="24"/>
          <w:szCs w:val="24"/>
        </w:rPr>
      </w:pPr>
      <w:r w:rsidRPr="00313803">
        <w:rPr>
          <w:rFonts w:ascii="Book Antiqua" w:hAnsi="Book Antiqua" w:cs="Calibri"/>
          <w:sz w:val="24"/>
          <w:szCs w:val="24"/>
        </w:rPr>
        <w:t>Sono inoltre, fonte di responsabilità in sede disciplinare e nelle altre competenti sedi, eventuali forme di abuso della procedura</w:t>
      </w:r>
      <w:r w:rsidR="000839D4">
        <w:rPr>
          <w:rFonts w:ascii="Book Antiqua" w:hAnsi="Book Antiqua" w:cs="Calibri"/>
          <w:sz w:val="24"/>
          <w:szCs w:val="24"/>
        </w:rPr>
        <w:t xml:space="preserve"> qui esposta</w:t>
      </w:r>
      <w:r w:rsidRPr="00313803">
        <w:rPr>
          <w:rFonts w:ascii="Book Antiqua" w:hAnsi="Book Antiqua" w:cs="Calibri"/>
          <w:sz w:val="24"/>
          <w:szCs w:val="24"/>
        </w:rPr>
        <w:t>, quali segnalazioni manifestamente opportunistiche e/o effettuate al solo scopo di danneggiare il denunciato o altri soggetti, e ogni altra ipotesi di utilizzo improprio o di intenzionale strumentalizzazione dell’istituto oggetto della presente.</w:t>
      </w:r>
    </w:p>
    <w:p w14:paraId="67A0B44A" w14:textId="77777777" w:rsidR="00400A51" w:rsidRPr="00313803" w:rsidRDefault="00400A51" w:rsidP="00D00AD3">
      <w:pPr>
        <w:pStyle w:val="Titolo1"/>
        <w:numPr>
          <w:ilvl w:val="0"/>
          <w:numId w:val="28"/>
        </w:numPr>
        <w:rPr>
          <w:rFonts w:ascii="Book Antiqua" w:hAnsi="Book Antiqua" w:cs="Calibri"/>
          <w:color w:val="ED7D31" w:themeColor="accent2"/>
          <w:sz w:val="24"/>
          <w:szCs w:val="24"/>
        </w:rPr>
      </w:pPr>
      <w:bookmarkStart w:id="17" w:name="_Toc99353410"/>
      <w:r w:rsidRPr="00313803">
        <w:rPr>
          <w:rFonts w:ascii="Book Antiqua" w:hAnsi="Book Antiqua" w:cs="Calibri"/>
          <w:color w:val="ED7D31" w:themeColor="accent2"/>
          <w:sz w:val="24"/>
          <w:szCs w:val="24"/>
        </w:rPr>
        <w:t>ARCHIVIAZIONE E CONSERVAZIONE DELLA DOCUMENTAZIONE</w:t>
      </w:r>
      <w:bookmarkEnd w:id="17"/>
    </w:p>
    <w:p w14:paraId="1B316D9A" w14:textId="77777777" w:rsidR="00096EAB" w:rsidRPr="00313803" w:rsidRDefault="00096EAB" w:rsidP="00096EAB">
      <w:pPr>
        <w:rPr>
          <w:rFonts w:ascii="Book Antiqua" w:hAnsi="Book Antiqua" w:cs="Calibri"/>
        </w:rPr>
      </w:pPr>
    </w:p>
    <w:p w14:paraId="524663F1" w14:textId="086D6043" w:rsidR="00400A51" w:rsidRPr="00313803" w:rsidRDefault="00400A51" w:rsidP="00400A51">
      <w:pPr>
        <w:jc w:val="both"/>
        <w:rPr>
          <w:rFonts w:ascii="Book Antiqua" w:hAnsi="Book Antiqua" w:cs="Calibri"/>
          <w:sz w:val="24"/>
          <w:szCs w:val="24"/>
        </w:rPr>
      </w:pPr>
      <w:r w:rsidRPr="00313803">
        <w:rPr>
          <w:rFonts w:ascii="Book Antiqua" w:hAnsi="Book Antiqua" w:cs="Calibri"/>
          <w:sz w:val="24"/>
          <w:szCs w:val="24"/>
        </w:rPr>
        <w:t xml:space="preserve">Al fine di garantire la gestione e la tracciabilità delle segnalazioni e delle relative attività, </w:t>
      </w:r>
      <w:r w:rsidR="003F3BF0" w:rsidRPr="00313803">
        <w:rPr>
          <w:rFonts w:ascii="Book Antiqua" w:hAnsi="Book Antiqua" w:cs="Calibri"/>
          <w:sz w:val="24"/>
          <w:szCs w:val="24"/>
        </w:rPr>
        <w:t xml:space="preserve">il </w:t>
      </w:r>
      <w:r w:rsidR="006515EF" w:rsidRPr="00313803">
        <w:rPr>
          <w:rFonts w:ascii="Book Antiqua" w:hAnsi="Book Antiqua" w:cs="Calibri"/>
          <w:sz w:val="24"/>
          <w:szCs w:val="24"/>
        </w:rPr>
        <w:t>RPCT</w:t>
      </w:r>
      <w:r w:rsidRPr="00313803">
        <w:rPr>
          <w:rFonts w:ascii="Book Antiqua" w:hAnsi="Book Antiqua" w:cs="Calibri"/>
          <w:sz w:val="24"/>
          <w:szCs w:val="24"/>
        </w:rPr>
        <w:t xml:space="preserve"> cura la predisposizione e l’aggiornamento di tutte le informazioni riguardanti le segnalazioni ed assicura l’archiviazione di tutta la correlata documentazione di supporto per un periodo di 2 anni dalla ricezione della segnalazione.</w:t>
      </w:r>
    </w:p>
    <w:p w14:paraId="5A9ED63B" w14:textId="1B4CEC74" w:rsidR="00CD619D" w:rsidRPr="00313803" w:rsidRDefault="00400A51" w:rsidP="00400A51">
      <w:pPr>
        <w:jc w:val="both"/>
        <w:rPr>
          <w:rFonts w:ascii="Book Antiqua" w:hAnsi="Book Antiqua" w:cs="Calibri"/>
          <w:sz w:val="24"/>
          <w:szCs w:val="24"/>
        </w:rPr>
      </w:pPr>
      <w:r w:rsidRPr="00313803">
        <w:rPr>
          <w:rFonts w:ascii="Book Antiqua" w:hAnsi="Book Antiqua" w:cs="Calibri"/>
          <w:sz w:val="24"/>
          <w:szCs w:val="24"/>
        </w:rPr>
        <w:t xml:space="preserve">Tale archivio sarà custodito ed organizzato esclusivamente </w:t>
      </w:r>
      <w:r w:rsidR="006515EF" w:rsidRPr="00313803">
        <w:rPr>
          <w:rFonts w:ascii="Book Antiqua" w:hAnsi="Book Antiqua" w:cs="Calibri"/>
          <w:sz w:val="24"/>
          <w:szCs w:val="24"/>
        </w:rPr>
        <w:t>dal RPCT</w:t>
      </w:r>
      <w:r w:rsidRPr="00313803">
        <w:rPr>
          <w:rFonts w:ascii="Book Antiqua" w:hAnsi="Book Antiqua" w:cs="Calibri"/>
          <w:sz w:val="24"/>
          <w:szCs w:val="24"/>
        </w:rPr>
        <w:t>.</w:t>
      </w:r>
    </w:p>
    <w:p w14:paraId="2A37471B" w14:textId="77777777" w:rsidR="00CD619D" w:rsidRPr="00313803" w:rsidRDefault="00CD619D" w:rsidP="00400A51">
      <w:pPr>
        <w:jc w:val="both"/>
        <w:rPr>
          <w:rFonts w:ascii="Book Antiqua" w:hAnsi="Book Antiqua" w:cs="Calibri"/>
          <w:sz w:val="24"/>
          <w:szCs w:val="24"/>
        </w:rPr>
      </w:pPr>
    </w:p>
    <w:p w14:paraId="10E8373E" w14:textId="11E55776" w:rsidR="00E11C85" w:rsidRPr="00313803" w:rsidRDefault="00E11C85" w:rsidP="00CD619D">
      <w:pPr>
        <w:pStyle w:val="Titolo1"/>
        <w:spacing w:after="240"/>
        <w:jc w:val="center"/>
        <w:rPr>
          <w:rFonts w:ascii="Book Antiqua" w:hAnsi="Book Antiqua" w:cs="Calibri"/>
          <w:color w:val="1F4E79" w:themeColor="accent1" w:themeShade="80"/>
          <w:sz w:val="24"/>
          <w:szCs w:val="24"/>
        </w:rPr>
      </w:pPr>
      <w:bookmarkStart w:id="18" w:name="_Toc532296274"/>
      <w:bookmarkStart w:id="19" w:name="_Toc99353411"/>
      <w:r w:rsidRPr="00313803">
        <w:rPr>
          <w:rFonts w:ascii="Book Antiqua" w:hAnsi="Book Antiqua" w:cs="Calibri"/>
          <w:color w:val="1F4E79" w:themeColor="accent1" w:themeShade="80"/>
          <w:sz w:val="24"/>
          <w:szCs w:val="24"/>
        </w:rPr>
        <w:t>ALLEGATO: MODULO PER LE SEGNALAZIONI</w:t>
      </w:r>
      <w:bookmarkEnd w:id="18"/>
      <w:bookmarkEnd w:id="19"/>
    </w:p>
    <w:tbl>
      <w:tblPr>
        <w:tblW w:w="0" w:type="auto"/>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Look w:val="01E0" w:firstRow="1" w:lastRow="1" w:firstColumn="1" w:lastColumn="1" w:noHBand="0" w:noVBand="0"/>
      </w:tblPr>
      <w:tblGrid>
        <w:gridCol w:w="3735"/>
        <w:gridCol w:w="20"/>
        <w:gridCol w:w="5831"/>
        <w:gridCol w:w="42"/>
      </w:tblGrid>
      <w:tr w:rsidR="00E11C85" w:rsidRPr="00313803" w14:paraId="1B5829A7" w14:textId="77777777" w:rsidTr="00301656">
        <w:trPr>
          <w:gridAfter w:val="1"/>
          <w:wAfter w:w="42" w:type="dxa"/>
        </w:trPr>
        <w:tc>
          <w:tcPr>
            <w:tcW w:w="3780" w:type="dxa"/>
            <w:gridSpan w:val="2"/>
            <w:tcBorders>
              <w:bottom w:val="single" w:sz="12" w:space="0" w:color="C9C9C9"/>
            </w:tcBorders>
            <w:shd w:val="clear" w:color="auto" w:fill="auto"/>
          </w:tcPr>
          <w:p w14:paraId="379C0537" w14:textId="77777777" w:rsidR="00E11C85" w:rsidRPr="00313803" w:rsidRDefault="00E11C85" w:rsidP="00301656">
            <w:pPr>
              <w:autoSpaceDE w:val="0"/>
              <w:autoSpaceDN w:val="0"/>
              <w:adjustRightInd w:val="0"/>
              <w:jc w:val="both"/>
              <w:rPr>
                <w:rFonts w:ascii="Book Antiqua" w:hAnsi="Book Antiqua" w:cs="Calibri"/>
              </w:rPr>
            </w:pPr>
            <w:r w:rsidRPr="00313803">
              <w:rPr>
                <w:rFonts w:ascii="Book Antiqua" w:hAnsi="Book Antiqua" w:cs="Calibri"/>
                <w:b/>
                <w:bCs/>
              </w:rPr>
              <w:t>Cognome e nome del segnalante</w:t>
            </w:r>
          </w:p>
          <w:p w14:paraId="7780D197" w14:textId="77777777" w:rsidR="00E11C85" w:rsidRPr="00313803" w:rsidRDefault="00E11C85" w:rsidP="00301656">
            <w:pPr>
              <w:autoSpaceDE w:val="0"/>
              <w:autoSpaceDN w:val="0"/>
              <w:adjustRightInd w:val="0"/>
              <w:jc w:val="both"/>
              <w:rPr>
                <w:rFonts w:ascii="Book Antiqua" w:hAnsi="Book Antiqua" w:cs="Calibri"/>
                <w:b/>
                <w:bCs/>
              </w:rPr>
            </w:pPr>
          </w:p>
        </w:tc>
        <w:tc>
          <w:tcPr>
            <w:tcW w:w="5848" w:type="dxa"/>
            <w:tcBorders>
              <w:bottom w:val="single" w:sz="12" w:space="0" w:color="C9C9C9"/>
            </w:tcBorders>
            <w:shd w:val="clear" w:color="auto" w:fill="auto"/>
          </w:tcPr>
          <w:p w14:paraId="23F57A0E" w14:textId="77777777" w:rsidR="00E11C85" w:rsidRPr="00313803" w:rsidRDefault="00E11C85" w:rsidP="00301656">
            <w:pPr>
              <w:autoSpaceDE w:val="0"/>
              <w:autoSpaceDN w:val="0"/>
              <w:adjustRightInd w:val="0"/>
              <w:jc w:val="both"/>
              <w:rPr>
                <w:rFonts w:ascii="Book Antiqua" w:hAnsi="Book Antiqua" w:cs="Calibri"/>
                <w:b/>
                <w:bCs/>
              </w:rPr>
            </w:pPr>
          </w:p>
        </w:tc>
      </w:tr>
      <w:tr w:rsidR="00E11C85" w:rsidRPr="00313803" w14:paraId="568DB4DF" w14:textId="77777777" w:rsidTr="00301656">
        <w:trPr>
          <w:gridAfter w:val="1"/>
          <w:wAfter w:w="42" w:type="dxa"/>
        </w:trPr>
        <w:tc>
          <w:tcPr>
            <w:tcW w:w="3780" w:type="dxa"/>
            <w:gridSpan w:val="2"/>
            <w:shd w:val="clear" w:color="auto" w:fill="auto"/>
          </w:tcPr>
          <w:p w14:paraId="2042B8D9" w14:textId="77777777" w:rsidR="00E11C85" w:rsidRPr="00313803" w:rsidRDefault="00E11C85" w:rsidP="00301656">
            <w:pPr>
              <w:autoSpaceDE w:val="0"/>
              <w:autoSpaceDN w:val="0"/>
              <w:adjustRightInd w:val="0"/>
              <w:jc w:val="both"/>
              <w:rPr>
                <w:rFonts w:ascii="Book Antiqua" w:hAnsi="Book Antiqua" w:cs="Calibri"/>
              </w:rPr>
            </w:pPr>
            <w:r w:rsidRPr="00313803">
              <w:rPr>
                <w:rFonts w:ascii="Book Antiqua" w:hAnsi="Book Antiqua" w:cs="Calibri"/>
                <w:b/>
                <w:bCs/>
              </w:rPr>
              <w:t>Data / Periodo del fatto</w:t>
            </w:r>
          </w:p>
          <w:p w14:paraId="3ABA13C1" w14:textId="77777777" w:rsidR="00E11C85" w:rsidRPr="00313803" w:rsidRDefault="00E11C85" w:rsidP="00301656">
            <w:pPr>
              <w:autoSpaceDE w:val="0"/>
              <w:autoSpaceDN w:val="0"/>
              <w:adjustRightInd w:val="0"/>
              <w:jc w:val="both"/>
              <w:rPr>
                <w:rFonts w:ascii="Book Antiqua" w:hAnsi="Book Antiqua" w:cs="Calibri"/>
                <w:b/>
                <w:bCs/>
              </w:rPr>
            </w:pPr>
          </w:p>
        </w:tc>
        <w:tc>
          <w:tcPr>
            <w:tcW w:w="5848" w:type="dxa"/>
            <w:shd w:val="clear" w:color="auto" w:fill="auto"/>
          </w:tcPr>
          <w:p w14:paraId="0F94B26D" w14:textId="77777777" w:rsidR="00E11C85" w:rsidRPr="00313803" w:rsidRDefault="00E11C85" w:rsidP="00301656">
            <w:pPr>
              <w:autoSpaceDE w:val="0"/>
              <w:autoSpaceDN w:val="0"/>
              <w:adjustRightInd w:val="0"/>
              <w:jc w:val="both"/>
              <w:rPr>
                <w:rFonts w:ascii="Book Antiqua" w:hAnsi="Book Antiqua" w:cs="Calibri"/>
                <w:b/>
                <w:bCs/>
              </w:rPr>
            </w:pPr>
          </w:p>
        </w:tc>
      </w:tr>
      <w:tr w:rsidR="00E11C85" w:rsidRPr="00313803" w14:paraId="20045711" w14:textId="77777777" w:rsidTr="00301656">
        <w:trPr>
          <w:gridAfter w:val="1"/>
          <w:wAfter w:w="42" w:type="dxa"/>
        </w:trPr>
        <w:tc>
          <w:tcPr>
            <w:tcW w:w="3780" w:type="dxa"/>
            <w:gridSpan w:val="2"/>
            <w:tcBorders>
              <w:top w:val="double" w:sz="2" w:space="0" w:color="C9C9C9"/>
            </w:tcBorders>
            <w:shd w:val="clear" w:color="auto" w:fill="auto"/>
          </w:tcPr>
          <w:p w14:paraId="1560AE79" w14:textId="77777777" w:rsidR="00E11C85" w:rsidRPr="00313803" w:rsidRDefault="00E11C85" w:rsidP="00301656">
            <w:pPr>
              <w:autoSpaceDE w:val="0"/>
              <w:autoSpaceDN w:val="0"/>
              <w:adjustRightInd w:val="0"/>
              <w:jc w:val="both"/>
              <w:rPr>
                <w:rFonts w:ascii="Book Antiqua" w:hAnsi="Book Antiqua" w:cs="Calibri"/>
              </w:rPr>
            </w:pPr>
            <w:r w:rsidRPr="00313803">
              <w:rPr>
                <w:rFonts w:ascii="Book Antiqua" w:hAnsi="Book Antiqua" w:cs="Calibri"/>
                <w:b/>
                <w:bCs/>
              </w:rPr>
              <w:t>Luogo in cui si è verificato il fatto</w:t>
            </w:r>
          </w:p>
          <w:p w14:paraId="39121B2B" w14:textId="77777777" w:rsidR="00E11C85" w:rsidRPr="00313803" w:rsidRDefault="00E11C85" w:rsidP="00301656">
            <w:pPr>
              <w:autoSpaceDE w:val="0"/>
              <w:autoSpaceDN w:val="0"/>
              <w:adjustRightInd w:val="0"/>
              <w:jc w:val="both"/>
              <w:rPr>
                <w:rFonts w:ascii="Book Antiqua" w:hAnsi="Book Antiqua" w:cs="Calibri"/>
                <w:b/>
                <w:bCs/>
              </w:rPr>
            </w:pPr>
          </w:p>
        </w:tc>
        <w:tc>
          <w:tcPr>
            <w:tcW w:w="5848" w:type="dxa"/>
            <w:tcBorders>
              <w:top w:val="double" w:sz="2" w:space="0" w:color="C9C9C9"/>
            </w:tcBorders>
            <w:shd w:val="clear" w:color="auto" w:fill="auto"/>
          </w:tcPr>
          <w:p w14:paraId="06A917D7" w14:textId="77777777" w:rsidR="00E11C85" w:rsidRPr="00313803" w:rsidRDefault="00E11C85" w:rsidP="00301656">
            <w:pPr>
              <w:autoSpaceDE w:val="0"/>
              <w:autoSpaceDN w:val="0"/>
              <w:adjustRightInd w:val="0"/>
              <w:jc w:val="both"/>
              <w:rPr>
                <w:rFonts w:ascii="Book Antiqua" w:hAnsi="Book Antiqua" w:cs="Calibri"/>
                <w:b/>
                <w:bCs/>
              </w:rPr>
            </w:pPr>
          </w:p>
        </w:tc>
      </w:tr>
      <w:tr w:rsidR="00E11C85" w:rsidRPr="00313803" w14:paraId="5027FC18" w14:textId="77777777" w:rsidTr="00301656">
        <w:trPr>
          <w:gridAfter w:val="1"/>
          <w:wAfter w:w="42" w:type="dxa"/>
        </w:trPr>
        <w:tc>
          <w:tcPr>
            <w:tcW w:w="3760" w:type="dxa"/>
            <w:tcBorders>
              <w:bottom w:val="single" w:sz="12" w:space="0" w:color="C9C9C9"/>
            </w:tcBorders>
            <w:shd w:val="clear" w:color="auto" w:fill="auto"/>
          </w:tcPr>
          <w:p w14:paraId="618CF759" w14:textId="77777777" w:rsidR="00E11C85" w:rsidRPr="00313803" w:rsidRDefault="00E11C85" w:rsidP="00301656">
            <w:pPr>
              <w:autoSpaceDE w:val="0"/>
              <w:autoSpaceDN w:val="0"/>
              <w:adjustRightInd w:val="0"/>
              <w:rPr>
                <w:rFonts w:ascii="Book Antiqua" w:hAnsi="Book Antiqua" w:cs="Calibri"/>
                <w:b/>
                <w:bCs/>
              </w:rPr>
            </w:pPr>
            <w:r w:rsidRPr="00313803">
              <w:rPr>
                <w:rFonts w:ascii="Book Antiqua" w:hAnsi="Book Antiqua" w:cs="Calibri"/>
                <w:b/>
                <w:bCs/>
              </w:rPr>
              <w:t>Ritengo che le azioni od omissioni</w:t>
            </w:r>
          </w:p>
          <w:p w14:paraId="77F9F8CE" w14:textId="77777777" w:rsidR="00E11C85" w:rsidRPr="00313803" w:rsidRDefault="00E11C85" w:rsidP="00301656">
            <w:pPr>
              <w:autoSpaceDE w:val="0"/>
              <w:autoSpaceDN w:val="0"/>
              <w:adjustRightInd w:val="0"/>
              <w:rPr>
                <w:rFonts w:ascii="Book Antiqua" w:hAnsi="Book Antiqua" w:cs="Calibri"/>
                <w:b/>
                <w:bCs/>
              </w:rPr>
            </w:pPr>
            <w:r w:rsidRPr="00313803">
              <w:rPr>
                <w:rFonts w:ascii="Book Antiqua" w:hAnsi="Book Antiqua" w:cs="Calibri"/>
                <w:b/>
                <w:bCs/>
              </w:rPr>
              <w:t>Commesse o tentate siano:</w:t>
            </w:r>
          </w:p>
        </w:tc>
        <w:tc>
          <w:tcPr>
            <w:tcW w:w="5868" w:type="dxa"/>
            <w:gridSpan w:val="2"/>
            <w:tcBorders>
              <w:bottom w:val="single" w:sz="12" w:space="0" w:color="C9C9C9"/>
            </w:tcBorders>
            <w:shd w:val="clear" w:color="auto" w:fill="auto"/>
          </w:tcPr>
          <w:p w14:paraId="4BCAF11E" w14:textId="77777777" w:rsidR="00E11C85" w:rsidRPr="00313803" w:rsidRDefault="00E11C85" w:rsidP="00CD619D">
            <w:pPr>
              <w:autoSpaceDE w:val="0"/>
              <w:autoSpaceDN w:val="0"/>
              <w:adjustRightInd w:val="0"/>
              <w:spacing w:after="0"/>
              <w:jc w:val="both"/>
              <w:rPr>
                <w:rFonts w:ascii="Book Antiqua" w:hAnsi="Book Antiqua" w:cs="Calibri"/>
                <w:bCs/>
              </w:rPr>
            </w:pPr>
            <w:r w:rsidRPr="00313803">
              <w:rPr>
                <w:rFonts w:ascii="Book Antiqua" w:hAnsi="Book Antiqua" w:cs="Calibri"/>
                <w:bCs/>
              </w:rPr>
              <w:t>□ penalmente rilevanti</w:t>
            </w:r>
          </w:p>
          <w:p w14:paraId="4390F686" w14:textId="39B18037" w:rsidR="00E11C85" w:rsidRPr="00313803" w:rsidRDefault="00E11C85" w:rsidP="00CD619D">
            <w:pPr>
              <w:autoSpaceDE w:val="0"/>
              <w:autoSpaceDN w:val="0"/>
              <w:adjustRightInd w:val="0"/>
              <w:spacing w:after="0"/>
              <w:jc w:val="both"/>
              <w:rPr>
                <w:rFonts w:ascii="Book Antiqua" w:hAnsi="Book Antiqua" w:cs="Calibri"/>
                <w:bCs/>
              </w:rPr>
            </w:pPr>
            <w:r w:rsidRPr="00313803">
              <w:rPr>
                <w:rFonts w:ascii="Book Antiqua" w:hAnsi="Book Antiqua" w:cs="Calibri"/>
                <w:bCs/>
              </w:rPr>
              <w:t xml:space="preserve">□ </w:t>
            </w:r>
            <w:r w:rsidRPr="00313803">
              <w:rPr>
                <w:rFonts w:ascii="Book Antiqua" w:hAnsi="Book Antiqua" w:cs="Calibri"/>
              </w:rPr>
              <w:t>poste in essere in violazione del Codice Etico, del Piano Triennale di Prevenzione della Corruzione, o di altre disposizioni aziendali sanzionabili in via disciplinare</w:t>
            </w:r>
            <w:r w:rsidRPr="00313803">
              <w:rPr>
                <w:rFonts w:ascii="Book Antiqua" w:hAnsi="Book Antiqua" w:cs="Calibri"/>
                <w:bCs/>
              </w:rPr>
              <w:t>;</w:t>
            </w:r>
          </w:p>
          <w:p w14:paraId="2B4E385D" w14:textId="77777777" w:rsidR="00E11C85" w:rsidRPr="00313803" w:rsidRDefault="00E11C85" w:rsidP="00CD619D">
            <w:pPr>
              <w:autoSpaceDE w:val="0"/>
              <w:autoSpaceDN w:val="0"/>
              <w:adjustRightInd w:val="0"/>
              <w:spacing w:after="0"/>
              <w:jc w:val="both"/>
              <w:rPr>
                <w:rFonts w:ascii="Book Antiqua" w:hAnsi="Book Antiqua" w:cs="Calibri"/>
                <w:bCs/>
              </w:rPr>
            </w:pPr>
            <w:r w:rsidRPr="00313803">
              <w:rPr>
                <w:rFonts w:ascii="Book Antiqua" w:hAnsi="Book Antiqua" w:cs="Calibri"/>
                <w:bCs/>
              </w:rPr>
              <w:t>□ suscettibili di arrecare un pregiudizio patrimoniale al</w:t>
            </w:r>
            <w:r w:rsidR="00495100" w:rsidRPr="00313803">
              <w:rPr>
                <w:rFonts w:ascii="Book Antiqua" w:hAnsi="Book Antiqua" w:cs="Calibri"/>
                <w:bCs/>
              </w:rPr>
              <w:t>la Società</w:t>
            </w:r>
            <w:r w:rsidRPr="00313803">
              <w:rPr>
                <w:rFonts w:ascii="Book Antiqua" w:hAnsi="Book Antiqua" w:cs="Calibri"/>
                <w:bCs/>
              </w:rPr>
              <w:t>;</w:t>
            </w:r>
          </w:p>
          <w:p w14:paraId="72D51EC6" w14:textId="77777777" w:rsidR="00E11C85" w:rsidRPr="00313803" w:rsidRDefault="00E11C85" w:rsidP="00CD619D">
            <w:pPr>
              <w:autoSpaceDE w:val="0"/>
              <w:autoSpaceDN w:val="0"/>
              <w:adjustRightInd w:val="0"/>
              <w:spacing w:after="0"/>
              <w:jc w:val="both"/>
              <w:rPr>
                <w:rFonts w:ascii="Book Antiqua" w:hAnsi="Book Antiqua" w:cs="Calibri"/>
                <w:bCs/>
              </w:rPr>
            </w:pPr>
            <w:r w:rsidRPr="00313803">
              <w:rPr>
                <w:rFonts w:ascii="Book Antiqua" w:hAnsi="Book Antiqua" w:cs="Calibri"/>
                <w:bCs/>
              </w:rPr>
              <w:t>□ suscettibili di arrecare un pregiudizio all’immagine dell</w:t>
            </w:r>
            <w:r w:rsidR="00495100" w:rsidRPr="00313803">
              <w:rPr>
                <w:rFonts w:ascii="Book Antiqua" w:hAnsi="Book Antiqua" w:cs="Calibri"/>
                <w:bCs/>
              </w:rPr>
              <w:t>a Società</w:t>
            </w:r>
            <w:r w:rsidRPr="00313803">
              <w:rPr>
                <w:rFonts w:ascii="Book Antiqua" w:hAnsi="Book Antiqua" w:cs="Calibri"/>
                <w:bCs/>
              </w:rPr>
              <w:t>;</w:t>
            </w:r>
          </w:p>
          <w:p w14:paraId="750A8DB5" w14:textId="77777777" w:rsidR="00E11C85" w:rsidRPr="00313803" w:rsidRDefault="00E11C85" w:rsidP="00CD619D">
            <w:pPr>
              <w:autoSpaceDE w:val="0"/>
              <w:autoSpaceDN w:val="0"/>
              <w:adjustRightInd w:val="0"/>
              <w:spacing w:after="0"/>
              <w:jc w:val="both"/>
              <w:rPr>
                <w:rFonts w:ascii="Book Antiqua" w:hAnsi="Book Antiqua" w:cs="Calibri"/>
                <w:bCs/>
              </w:rPr>
            </w:pPr>
            <w:r w:rsidRPr="00313803">
              <w:rPr>
                <w:rFonts w:ascii="Book Antiqua" w:hAnsi="Book Antiqua" w:cs="Calibri"/>
                <w:bCs/>
              </w:rPr>
              <w:lastRenderedPageBreak/>
              <w:t xml:space="preserve">□ </w:t>
            </w:r>
            <w:r w:rsidRPr="00313803">
              <w:rPr>
                <w:rFonts w:ascii="Book Antiqua" w:hAnsi="Book Antiqua" w:cs="Calibri"/>
              </w:rPr>
              <w:t>pregiudizio agli utenti o ai dipendenti o ad altri soggetti che svolgono la loro attività presso l</w:t>
            </w:r>
            <w:r w:rsidR="00495100" w:rsidRPr="00313803">
              <w:rPr>
                <w:rFonts w:ascii="Book Antiqua" w:hAnsi="Book Antiqua" w:cs="Calibri"/>
              </w:rPr>
              <w:t>a Società;</w:t>
            </w:r>
          </w:p>
          <w:p w14:paraId="30EB5BA8" w14:textId="77777777" w:rsidR="00E11C85" w:rsidRPr="00313803" w:rsidRDefault="00E11C85" w:rsidP="00CD619D">
            <w:pPr>
              <w:autoSpaceDE w:val="0"/>
              <w:autoSpaceDN w:val="0"/>
              <w:adjustRightInd w:val="0"/>
              <w:spacing w:before="60" w:after="0"/>
              <w:rPr>
                <w:rFonts w:ascii="Book Antiqua" w:hAnsi="Book Antiqua" w:cs="Calibri"/>
                <w:bCs/>
              </w:rPr>
            </w:pPr>
            <w:r w:rsidRPr="00313803">
              <w:rPr>
                <w:rFonts w:ascii="Book Antiqua" w:hAnsi="Book Antiqua" w:cs="Calibri"/>
                <w:bCs/>
              </w:rPr>
              <w:t xml:space="preserve">□ </w:t>
            </w:r>
            <w:r w:rsidRPr="00313803">
              <w:rPr>
                <w:rFonts w:ascii="Book Antiqua" w:hAnsi="Book Antiqua" w:cs="Calibri"/>
              </w:rPr>
              <w:t>altre condotte in violazione di norme di legge, procedure e regolamenti aziendali</w:t>
            </w:r>
            <w:r w:rsidRPr="00313803">
              <w:rPr>
                <w:rFonts w:ascii="Book Antiqua" w:hAnsi="Book Antiqua" w:cs="Calibri"/>
                <w:bCs/>
              </w:rPr>
              <w:t xml:space="preserve"> (specificare</w:t>
            </w:r>
            <w:proofErr w:type="gramStart"/>
            <w:r w:rsidRPr="00313803">
              <w:rPr>
                <w:rFonts w:ascii="Book Antiqua" w:hAnsi="Book Antiqua" w:cs="Calibri"/>
                <w:bCs/>
              </w:rPr>
              <w:t>):…</w:t>
            </w:r>
            <w:proofErr w:type="gramEnd"/>
            <w:r w:rsidRPr="00313803">
              <w:rPr>
                <w:rFonts w:ascii="Book Antiqua" w:hAnsi="Book Antiqua" w:cs="Calibri"/>
                <w:bCs/>
              </w:rPr>
              <w:t>…………………….……..</w:t>
            </w:r>
          </w:p>
        </w:tc>
      </w:tr>
      <w:tr w:rsidR="00E11C85" w:rsidRPr="00313803" w14:paraId="5D197BD2" w14:textId="77777777" w:rsidTr="00301656">
        <w:trPr>
          <w:gridAfter w:val="1"/>
          <w:wAfter w:w="42" w:type="dxa"/>
        </w:trPr>
        <w:tc>
          <w:tcPr>
            <w:tcW w:w="3760" w:type="dxa"/>
            <w:tcBorders>
              <w:top w:val="double" w:sz="2" w:space="0" w:color="C9C9C9"/>
            </w:tcBorders>
            <w:shd w:val="clear" w:color="auto" w:fill="auto"/>
          </w:tcPr>
          <w:p w14:paraId="28FF0A2C" w14:textId="77777777" w:rsidR="00E11C85" w:rsidRPr="00313803" w:rsidRDefault="00E11C85" w:rsidP="00301656">
            <w:pPr>
              <w:autoSpaceDE w:val="0"/>
              <w:autoSpaceDN w:val="0"/>
              <w:adjustRightInd w:val="0"/>
              <w:spacing w:before="60"/>
              <w:rPr>
                <w:rFonts w:ascii="Book Antiqua" w:hAnsi="Book Antiqua" w:cs="Calibri"/>
                <w:b/>
                <w:bCs/>
              </w:rPr>
            </w:pPr>
            <w:r w:rsidRPr="00313803">
              <w:rPr>
                <w:rFonts w:ascii="Book Antiqua" w:hAnsi="Book Antiqua" w:cs="Calibri"/>
                <w:b/>
                <w:bCs/>
              </w:rPr>
              <w:lastRenderedPageBreak/>
              <w:t>Descrizione del fatto (condotta ed evento)</w:t>
            </w:r>
          </w:p>
        </w:tc>
        <w:tc>
          <w:tcPr>
            <w:tcW w:w="5868" w:type="dxa"/>
            <w:gridSpan w:val="2"/>
            <w:tcBorders>
              <w:top w:val="double" w:sz="2" w:space="0" w:color="C9C9C9"/>
            </w:tcBorders>
            <w:shd w:val="clear" w:color="auto" w:fill="auto"/>
          </w:tcPr>
          <w:p w14:paraId="5B361193" w14:textId="77777777" w:rsidR="00E11C85" w:rsidRPr="00313803" w:rsidRDefault="00E11C85" w:rsidP="00301656">
            <w:pPr>
              <w:autoSpaceDE w:val="0"/>
              <w:autoSpaceDN w:val="0"/>
              <w:adjustRightInd w:val="0"/>
              <w:spacing w:line="360" w:lineRule="auto"/>
              <w:rPr>
                <w:rFonts w:ascii="Book Antiqua" w:hAnsi="Book Antiqua" w:cs="Calibri"/>
                <w:bCs/>
              </w:rPr>
            </w:pPr>
            <w:r w:rsidRPr="00313803">
              <w:rPr>
                <w:rFonts w:ascii="Book Antiqua" w:hAnsi="Book Antiqua" w:cs="Calibri"/>
                <w:bCs/>
              </w:rPr>
              <w:t>………………………………………………...</w:t>
            </w:r>
          </w:p>
          <w:p w14:paraId="444D1B34" w14:textId="77777777" w:rsidR="00E11C85" w:rsidRPr="00313803" w:rsidRDefault="00E11C85" w:rsidP="00301656">
            <w:pPr>
              <w:autoSpaceDE w:val="0"/>
              <w:autoSpaceDN w:val="0"/>
              <w:adjustRightInd w:val="0"/>
              <w:spacing w:before="60" w:line="360" w:lineRule="auto"/>
              <w:rPr>
                <w:rFonts w:ascii="Book Antiqua" w:hAnsi="Book Antiqua" w:cs="Calibri"/>
                <w:b/>
                <w:bCs/>
              </w:rPr>
            </w:pPr>
          </w:p>
        </w:tc>
      </w:tr>
      <w:tr w:rsidR="00E11C85" w:rsidRPr="00313803" w14:paraId="0866E339" w14:textId="77777777" w:rsidTr="00301656">
        <w:tc>
          <w:tcPr>
            <w:tcW w:w="3780" w:type="dxa"/>
            <w:gridSpan w:val="2"/>
            <w:tcBorders>
              <w:bottom w:val="single" w:sz="12" w:space="0" w:color="C9C9C9"/>
            </w:tcBorders>
            <w:shd w:val="clear" w:color="auto" w:fill="auto"/>
          </w:tcPr>
          <w:p w14:paraId="35B010A4" w14:textId="77777777" w:rsidR="00E11C85" w:rsidRPr="00313803" w:rsidRDefault="00E11C85" w:rsidP="00301656">
            <w:pPr>
              <w:autoSpaceDE w:val="0"/>
              <w:autoSpaceDN w:val="0"/>
              <w:adjustRightInd w:val="0"/>
              <w:spacing w:before="60"/>
              <w:rPr>
                <w:rFonts w:ascii="Book Antiqua" w:hAnsi="Book Antiqua" w:cs="Calibri"/>
                <w:b/>
                <w:bCs/>
                <w:vertAlign w:val="superscript"/>
              </w:rPr>
            </w:pPr>
            <w:r w:rsidRPr="00313803">
              <w:rPr>
                <w:rFonts w:ascii="Book Antiqua" w:hAnsi="Book Antiqua" w:cs="Calibri"/>
                <w:b/>
                <w:bCs/>
              </w:rPr>
              <w:t>Autore/i del fatto</w:t>
            </w:r>
          </w:p>
        </w:tc>
        <w:tc>
          <w:tcPr>
            <w:tcW w:w="5890" w:type="dxa"/>
            <w:gridSpan w:val="2"/>
            <w:tcBorders>
              <w:bottom w:val="single" w:sz="12" w:space="0" w:color="C9C9C9"/>
            </w:tcBorders>
            <w:shd w:val="clear" w:color="auto" w:fill="auto"/>
          </w:tcPr>
          <w:p w14:paraId="3E7B25E4" w14:textId="77777777" w:rsidR="00E11C85" w:rsidRPr="00313803" w:rsidRDefault="00E11C85" w:rsidP="00301656">
            <w:pPr>
              <w:autoSpaceDE w:val="0"/>
              <w:autoSpaceDN w:val="0"/>
              <w:adjustRightInd w:val="0"/>
              <w:spacing w:line="360" w:lineRule="auto"/>
              <w:rPr>
                <w:rFonts w:ascii="Book Antiqua" w:hAnsi="Book Antiqua" w:cs="Calibri"/>
                <w:bCs/>
              </w:rPr>
            </w:pPr>
            <w:r w:rsidRPr="00313803">
              <w:rPr>
                <w:rFonts w:ascii="Book Antiqua" w:hAnsi="Book Antiqua" w:cs="Calibri"/>
                <w:bCs/>
              </w:rPr>
              <w:t>………………………………………………...</w:t>
            </w:r>
          </w:p>
          <w:p w14:paraId="15696C27" w14:textId="77777777" w:rsidR="00E11C85" w:rsidRPr="00313803" w:rsidRDefault="00E11C85" w:rsidP="00301656">
            <w:pPr>
              <w:autoSpaceDE w:val="0"/>
              <w:autoSpaceDN w:val="0"/>
              <w:adjustRightInd w:val="0"/>
              <w:spacing w:before="60"/>
              <w:rPr>
                <w:rFonts w:ascii="Book Antiqua" w:hAnsi="Book Antiqua" w:cs="Calibri"/>
                <w:bCs/>
              </w:rPr>
            </w:pPr>
          </w:p>
        </w:tc>
      </w:tr>
      <w:tr w:rsidR="00E11C85" w:rsidRPr="00313803" w14:paraId="1CE92712" w14:textId="77777777" w:rsidTr="00301656">
        <w:tc>
          <w:tcPr>
            <w:tcW w:w="3780" w:type="dxa"/>
            <w:gridSpan w:val="2"/>
            <w:shd w:val="clear" w:color="auto" w:fill="auto"/>
          </w:tcPr>
          <w:p w14:paraId="6E27A705" w14:textId="77777777" w:rsidR="00E11C85" w:rsidRPr="00313803" w:rsidRDefault="00E11C85" w:rsidP="00301656">
            <w:pPr>
              <w:autoSpaceDE w:val="0"/>
              <w:autoSpaceDN w:val="0"/>
              <w:adjustRightInd w:val="0"/>
              <w:spacing w:before="60"/>
              <w:rPr>
                <w:rFonts w:ascii="Book Antiqua" w:hAnsi="Book Antiqua" w:cs="Calibri"/>
                <w:b/>
                <w:bCs/>
              </w:rPr>
            </w:pPr>
            <w:r w:rsidRPr="00313803">
              <w:rPr>
                <w:rFonts w:ascii="Book Antiqua" w:hAnsi="Book Antiqua" w:cs="Calibri"/>
                <w:b/>
                <w:bCs/>
              </w:rPr>
              <w:t>Altri eventuali soggetti a conoscenza del fatto e/o in grado di riferire sul medesimo</w:t>
            </w:r>
          </w:p>
        </w:tc>
        <w:tc>
          <w:tcPr>
            <w:tcW w:w="5890" w:type="dxa"/>
            <w:gridSpan w:val="2"/>
            <w:shd w:val="clear" w:color="auto" w:fill="auto"/>
          </w:tcPr>
          <w:p w14:paraId="023F5631" w14:textId="77777777" w:rsidR="00E11C85" w:rsidRPr="00313803" w:rsidRDefault="00E11C85" w:rsidP="00301656">
            <w:pPr>
              <w:autoSpaceDE w:val="0"/>
              <w:autoSpaceDN w:val="0"/>
              <w:adjustRightInd w:val="0"/>
              <w:spacing w:line="360" w:lineRule="auto"/>
              <w:rPr>
                <w:rFonts w:ascii="Book Antiqua" w:hAnsi="Book Antiqua" w:cs="Calibri"/>
                <w:bCs/>
              </w:rPr>
            </w:pPr>
            <w:r w:rsidRPr="00313803">
              <w:rPr>
                <w:rFonts w:ascii="Book Antiqua" w:hAnsi="Book Antiqua" w:cs="Calibri"/>
                <w:bCs/>
              </w:rPr>
              <w:t>………………………………………………...</w:t>
            </w:r>
          </w:p>
          <w:p w14:paraId="52DA5484" w14:textId="77777777" w:rsidR="00E11C85" w:rsidRPr="00313803" w:rsidRDefault="00E11C85" w:rsidP="00301656">
            <w:pPr>
              <w:autoSpaceDE w:val="0"/>
              <w:autoSpaceDN w:val="0"/>
              <w:adjustRightInd w:val="0"/>
              <w:spacing w:line="360" w:lineRule="auto"/>
              <w:rPr>
                <w:rFonts w:ascii="Book Antiqua" w:hAnsi="Book Antiqua" w:cs="Calibri"/>
                <w:bCs/>
              </w:rPr>
            </w:pPr>
          </w:p>
        </w:tc>
      </w:tr>
      <w:tr w:rsidR="00E11C85" w:rsidRPr="00313803" w14:paraId="14F351F4" w14:textId="77777777" w:rsidTr="00301656">
        <w:tc>
          <w:tcPr>
            <w:tcW w:w="3780" w:type="dxa"/>
            <w:gridSpan w:val="2"/>
            <w:tcBorders>
              <w:top w:val="double" w:sz="2" w:space="0" w:color="C9C9C9"/>
            </w:tcBorders>
            <w:shd w:val="clear" w:color="auto" w:fill="auto"/>
          </w:tcPr>
          <w:p w14:paraId="378CA339" w14:textId="77777777" w:rsidR="00E11C85" w:rsidRPr="00313803" w:rsidRDefault="00E11C85" w:rsidP="00301656">
            <w:pPr>
              <w:autoSpaceDE w:val="0"/>
              <w:autoSpaceDN w:val="0"/>
              <w:adjustRightInd w:val="0"/>
              <w:spacing w:before="60"/>
              <w:rPr>
                <w:rFonts w:ascii="Book Antiqua" w:hAnsi="Book Antiqua" w:cs="Calibri"/>
                <w:b/>
                <w:bCs/>
              </w:rPr>
            </w:pPr>
            <w:r w:rsidRPr="00313803">
              <w:rPr>
                <w:rFonts w:ascii="Book Antiqua" w:hAnsi="Book Antiqua" w:cs="Calibri"/>
                <w:b/>
                <w:bCs/>
              </w:rPr>
              <w:t>Eventuali allegati a sostegno della segnalazione</w:t>
            </w:r>
          </w:p>
        </w:tc>
        <w:tc>
          <w:tcPr>
            <w:tcW w:w="5890" w:type="dxa"/>
            <w:gridSpan w:val="2"/>
            <w:tcBorders>
              <w:top w:val="double" w:sz="2" w:space="0" w:color="C9C9C9"/>
            </w:tcBorders>
            <w:shd w:val="clear" w:color="auto" w:fill="auto"/>
          </w:tcPr>
          <w:p w14:paraId="295E98B3" w14:textId="77777777" w:rsidR="00E11C85" w:rsidRPr="00313803" w:rsidRDefault="00E11C85" w:rsidP="00301656">
            <w:pPr>
              <w:autoSpaceDE w:val="0"/>
              <w:autoSpaceDN w:val="0"/>
              <w:adjustRightInd w:val="0"/>
              <w:spacing w:line="360" w:lineRule="auto"/>
              <w:rPr>
                <w:rFonts w:ascii="Book Antiqua" w:hAnsi="Book Antiqua" w:cs="Calibri"/>
                <w:bCs/>
              </w:rPr>
            </w:pPr>
            <w:r w:rsidRPr="00313803">
              <w:rPr>
                <w:rFonts w:ascii="Book Antiqua" w:hAnsi="Book Antiqua" w:cs="Calibri"/>
                <w:bCs/>
              </w:rPr>
              <w:t>………………………………………………...</w:t>
            </w:r>
          </w:p>
          <w:p w14:paraId="2D14E072" w14:textId="77777777" w:rsidR="00E11C85" w:rsidRPr="00313803" w:rsidRDefault="00E11C85" w:rsidP="00301656">
            <w:pPr>
              <w:autoSpaceDE w:val="0"/>
              <w:autoSpaceDN w:val="0"/>
              <w:adjustRightInd w:val="0"/>
              <w:spacing w:before="60"/>
              <w:rPr>
                <w:rFonts w:ascii="Book Antiqua" w:hAnsi="Book Antiqua" w:cs="Calibri"/>
                <w:bCs/>
              </w:rPr>
            </w:pPr>
          </w:p>
        </w:tc>
      </w:tr>
    </w:tbl>
    <w:p w14:paraId="41212926" w14:textId="77777777" w:rsidR="00CD619D" w:rsidRPr="00313803" w:rsidRDefault="00CD619D" w:rsidP="00E11C85">
      <w:pPr>
        <w:autoSpaceDE w:val="0"/>
        <w:autoSpaceDN w:val="0"/>
        <w:adjustRightInd w:val="0"/>
        <w:spacing w:before="840"/>
        <w:rPr>
          <w:rFonts w:ascii="Book Antiqua" w:hAnsi="Book Antiqua" w:cs="Calibri"/>
        </w:rPr>
      </w:pPr>
    </w:p>
    <w:p w14:paraId="559BBDA1" w14:textId="4F95CE88" w:rsidR="00E11C85" w:rsidRPr="00313803" w:rsidRDefault="00E11C85" w:rsidP="00E11C85">
      <w:pPr>
        <w:autoSpaceDE w:val="0"/>
        <w:autoSpaceDN w:val="0"/>
        <w:adjustRightInd w:val="0"/>
        <w:spacing w:before="840"/>
        <w:rPr>
          <w:rFonts w:ascii="Book Antiqua" w:hAnsi="Book Antiqua" w:cs="Calibri"/>
        </w:rPr>
      </w:pPr>
      <w:r w:rsidRPr="00313803">
        <w:rPr>
          <w:rFonts w:ascii="Book Antiqua" w:hAnsi="Book Antiqua" w:cs="Calibri"/>
        </w:rPr>
        <w:t xml:space="preserve">Luogo, data </w:t>
      </w:r>
      <w:r w:rsidRPr="00313803">
        <w:rPr>
          <w:rFonts w:ascii="Book Antiqua" w:hAnsi="Book Antiqua" w:cs="Calibri"/>
        </w:rPr>
        <w:tab/>
      </w:r>
      <w:r w:rsidRPr="00313803">
        <w:rPr>
          <w:rFonts w:ascii="Book Antiqua" w:hAnsi="Book Antiqua" w:cs="Calibri"/>
        </w:rPr>
        <w:tab/>
      </w:r>
      <w:r w:rsidRPr="00313803">
        <w:rPr>
          <w:rFonts w:ascii="Book Antiqua" w:hAnsi="Book Antiqua" w:cs="Calibri"/>
        </w:rPr>
        <w:tab/>
      </w:r>
      <w:r w:rsidRPr="00313803">
        <w:rPr>
          <w:rFonts w:ascii="Book Antiqua" w:hAnsi="Book Antiqua" w:cs="Calibri"/>
        </w:rPr>
        <w:tab/>
      </w:r>
      <w:r w:rsidRPr="00313803">
        <w:rPr>
          <w:rFonts w:ascii="Book Antiqua" w:hAnsi="Book Antiqua" w:cs="Calibri"/>
        </w:rPr>
        <w:tab/>
      </w:r>
      <w:r w:rsidRPr="00313803">
        <w:rPr>
          <w:rFonts w:ascii="Book Antiqua" w:hAnsi="Book Antiqua" w:cs="Calibri"/>
        </w:rPr>
        <w:tab/>
        <w:t>Firma</w:t>
      </w:r>
    </w:p>
    <w:p w14:paraId="52C6A7F9" w14:textId="77777777" w:rsidR="00E11C85" w:rsidRPr="00313803" w:rsidRDefault="00E11C85" w:rsidP="00E11C85">
      <w:pPr>
        <w:autoSpaceDE w:val="0"/>
        <w:autoSpaceDN w:val="0"/>
        <w:adjustRightInd w:val="0"/>
        <w:spacing w:before="60"/>
        <w:rPr>
          <w:rFonts w:ascii="Book Antiqua" w:hAnsi="Book Antiqua" w:cs="Calibri"/>
        </w:rPr>
      </w:pPr>
      <w:r w:rsidRPr="00313803">
        <w:rPr>
          <w:rFonts w:ascii="Book Antiqua" w:hAnsi="Book Antiqua" w:cs="Calibri"/>
        </w:rPr>
        <w:t>____________________________</w:t>
      </w:r>
      <w:r w:rsidRPr="00313803">
        <w:rPr>
          <w:rFonts w:ascii="Book Antiqua" w:hAnsi="Book Antiqua" w:cs="Calibri"/>
        </w:rPr>
        <w:tab/>
      </w:r>
      <w:r w:rsidRPr="00313803">
        <w:rPr>
          <w:rFonts w:ascii="Book Antiqua" w:hAnsi="Book Antiqua" w:cs="Calibri"/>
        </w:rPr>
        <w:tab/>
      </w:r>
      <w:r w:rsidRPr="00313803">
        <w:rPr>
          <w:rFonts w:ascii="Book Antiqua" w:hAnsi="Book Antiqua" w:cs="Calibri"/>
        </w:rPr>
        <w:tab/>
        <w:t>___________________________</w:t>
      </w:r>
    </w:p>
    <w:p w14:paraId="2A26D72C" w14:textId="250E764D" w:rsidR="00E11C85" w:rsidRPr="00313803" w:rsidRDefault="00E11C85" w:rsidP="00E11C85">
      <w:pPr>
        <w:jc w:val="both"/>
        <w:rPr>
          <w:rFonts w:ascii="Book Antiqua" w:hAnsi="Book Antiqua" w:cs="Calibri"/>
          <w:sz w:val="18"/>
        </w:rPr>
      </w:pPr>
      <w:r w:rsidRPr="00313803">
        <w:rPr>
          <w:rFonts w:ascii="Book Antiqua" w:hAnsi="Book Antiqua" w:cs="Calibri"/>
          <w:sz w:val="18"/>
        </w:rPr>
        <w:t>INFORMATIVA SUL TRATTAMENTO DEI DATI PERSONALI: ai sensi dell’art. 13 del Regolamento Europeo 679/2016 sulla protezione dei dati personali (c.d. GDPR), si informano gli interessati che il trattamento dei dati personali forniti con la presente istanza, o comunque acquisiti per tale scopo, è effettuato dal</w:t>
      </w:r>
      <w:r w:rsidR="002465F4" w:rsidRPr="00313803">
        <w:rPr>
          <w:rFonts w:ascii="Book Antiqua" w:hAnsi="Book Antiqua" w:cs="Calibri"/>
          <w:sz w:val="18"/>
        </w:rPr>
        <w:t>la Società</w:t>
      </w:r>
      <w:r w:rsidRPr="00313803">
        <w:rPr>
          <w:rFonts w:ascii="Book Antiqua" w:hAnsi="Book Antiqua" w:cs="Calibri"/>
          <w:sz w:val="18"/>
        </w:rPr>
        <w:t xml:space="preserve"> in qualità di titolare del trattamento per l’esercizio delle funzioni, connesse e strumentali, alla gestione della segnalazione e poter adempiere alle azioni di tutela previste dalla Legge 179/2017 recante “Disposizioni per la tutela degli autori di segnalazioni di reati o irregolarità di cui siano venuti a conoscenza nell'ambito di un rapporto di lavoro pubblico o privato.”</w:t>
      </w:r>
    </w:p>
    <w:p w14:paraId="2F19730D" w14:textId="77777777" w:rsidR="00E11C85" w:rsidRPr="00313803" w:rsidRDefault="00E11C85" w:rsidP="00E11C85">
      <w:pPr>
        <w:jc w:val="both"/>
        <w:rPr>
          <w:rFonts w:ascii="Book Antiqua" w:hAnsi="Book Antiqua" w:cs="Calibri"/>
          <w:sz w:val="18"/>
        </w:rPr>
      </w:pPr>
      <w:r w:rsidRPr="00313803">
        <w:rPr>
          <w:rFonts w:ascii="Book Antiqua" w:hAnsi="Book Antiqua" w:cs="Calibri"/>
          <w:sz w:val="18"/>
        </w:rPr>
        <w:t xml:space="preserve">Il trattamento dei dati è svolto nel rispetto dei principi di pertinenza e non eccedenza anche con l’utilizzo di procedure informatizzate garantendo la riservatezza e la sicurezza dei dati stessi. </w:t>
      </w:r>
    </w:p>
    <w:p w14:paraId="7E5F78CF" w14:textId="1A66944B" w:rsidR="00E11C85" w:rsidRPr="00313803" w:rsidRDefault="00E11C85" w:rsidP="00E11C85">
      <w:pPr>
        <w:jc w:val="both"/>
        <w:rPr>
          <w:rFonts w:ascii="Book Antiqua" w:hAnsi="Book Antiqua" w:cs="Calibri"/>
          <w:sz w:val="18"/>
        </w:rPr>
      </w:pPr>
      <w:r w:rsidRPr="00381B57">
        <w:rPr>
          <w:rFonts w:ascii="Book Antiqua" w:hAnsi="Book Antiqua" w:cs="Calibri"/>
          <w:sz w:val="18"/>
        </w:rPr>
        <w:t>Agli interessati sono riconosciuti i diritti previsti dall’art. 15 e seguenti del GDPR ed in particolare, il diritto di accedere ai propri dati personali, di chiederne la rettifica o l’integrazione se incompleti o inesatti, la limitazione, la cancellazione, nonché di opporsi al loro trattamento, rivolgendo la richiesta al</w:t>
      </w:r>
      <w:r w:rsidR="002465F4" w:rsidRPr="00381B57">
        <w:rPr>
          <w:rFonts w:ascii="Book Antiqua" w:hAnsi="Book Antiqua" w:cs="Calibri"/>
          <w:sz w:val="18"/>
        </w:rPr>
        <w:t>la Società</w:t>
      </w:r>
      <w:r w:rsidRPr="00381B57">
        <w:rPr>
          <w:rFonts w:ascii="Book Antiqua" w:hAnsi="Book Antiqua" w:cs="Calibri"/>
          <w:sz w:val="18"/>
        </w:rPr>
        <w:t xml:space="preserve"> in qualità di Titolare del Trattamento, oppure al Responsabile per la protezione dei dati personali (Data </w:t>
      </w:r>
      <w:proofErr w:type="spellStart"/>
      <w:r w:rsidRPr="00381B57">
        <w:rPr>
          <w:rFonts w:ascii="Book Antiqua" w:hAnsi="Book Antiqua" w:cs="Calibri"/>
          <w:sz w:val="18"/>
        </w:rPr>
        <w:t>Protection</w:t>
      </w:r>
      <w:proofErr w:type="spellEnd"/>
      <w:r w:rsidRPr="00381B57">
        <w:rPr>
          <w:rFonts w:ascii="Book Antiqua" w:hAnsi="Book Antiqua" w:cs="Calibri"/>
          <w:sz w:val="18"/>
        </w:rPr>
        <w:t xml:space="preserve"> </w:t>
      </w:r>
      <w:proofErr w:type="spellStart"/>
      <w:r w:rsidRPr="00381B57">
        <w:rPr>
          <w:rFonts w:ascii="Book Antiqua" w:hAnsi="Book Antiqua" w:cs="Calibri"/>
          <w:sz w:val="18"/>
        </w:rPr>
        <w:t>Officer</w:t>
      </w:r>
      <w:proofErr w:type="spellEnd"/>
      <w:r w:rsidRPr="00381B57">
        <w:rPr>
          <w:rFonts w:ascii="Book Antiqua" w:hAnsi="Book Antiqua" w:cs="Calibri"/>
          <w:sz w:val="18"/>
        </w:rPr>
        <w:t xml:space="preserve">, c.d. “DPO”) e-mail </w:t>
      </w:r>
      <w:r w:rsidR="00381B57" w:rsidRPr="00381B57">
        <w:rPr>
          <w:rFonts w:ascii="Book Antiqua" w:hAnsi="Book Antiqua" w:cs="Calibri"/>
          <w:sz w:val="18"/>
        </w:rPr>
        <w:t>a</w:t>
      </w:r>
      <w:r w:rsidR="00381B57">
        <w:rPr>
          <w:rFonts w:ascii="Book Antiqua" w:hAnsi="Book Antiqua" w:cs="Calibri"/>
          <w:sz w:val="18"/>
        </w:rPr>
        <w:t xml:space="preserve">: </w:t>
      </w:r>
      <w:r w:rsidR="00381B57" w:rsidRPr="00381B57">
        <w:rPr>
          <w:rFonts w:ascii="Book Antiqua" w:hAnsi="Book Antiqua" w:cs="Calibri"/>
          <w:sz w:val="18"/>
        </w:rPr>
        <w:t>dposerver@comune.verolanuova.bs.it</w:t>
      </w:r>
    </w:p>
    <w:p w14:paraId="7137A83A" w14:textId="534915EE" w:rsidR="00E11C85" w:rsidRPr="000839D4" w:rsidRDefault="00E11C85" w:rsidP="000839D4">
      <w:pPr>
        <w:jc w:val="both"/>
        <w:rPr>
          <w:rFonts w:ascii="Book Antiqua" w:hAnsi="Book Antiqua" w:cs="Calibri"/>
          <w:sz w:val="18"/>
        </w:rPr>
      </w:pPr>
      <w:r w:rsidRPr="00313803">
        <w:rPr>
          <w:rFonts w:ascii="Book Antiqua" w:hAnsi="Book Antiqua" w:cs="Calibri"/>
          <w:sz w:val="18"/>
        </w:rPr>
        <w:t xml:space="preserve">Infine, si informa che gli interessati, ricorrendo i presupposti, possono proporre un eventuale reclamo all’Autorità di Controllo Italiana - Garante per la protezione dei dati personali - </w:t>
      </w:r>
      <w:r w:rsidR="000839D4" w:rsidRPr="000839D4">
        <w:rPr>
          <w:rFonts w:ascii="Book Antiqua" w:hAnsi="Book Antiqua" w:cs="Calibri"/>
          <w:sz w:val="18"/>
        </w:rPr>
        <w:t>Piazza Venezia 11</w:t>
      </w:r>
      <w:r w:rsidR="000839D4">
        <w:rPr>
          <w:rFonts w:ascii="Book Antiqua" w:hAnsi="Book Antiqua" w:cs="Calibri"/>
          <w:sz w:val="18"/>
        </w:rPr>
        <w:t xml:space="preserve"> - </w:t>
      </w:r>
      <w:r w:rsidR="000839D4" w:rsidRPr="000839D4">
        <w:rPr>
          <w:rFonts w:ascii="Book Antiqua" w:hAnsi="Book Antiqua" w:cs="Calibri"/>
          <w:sz w:val="18"/>
        </w:rPr>
        <w:t xml:space="preserve">00187 </w:t>
      </w:r>
      <w:r w:rsidR="000839D4">
        <w:rPr>
          <w:rFonts w:ascii="Book Antiqua" w:hAnsi="Book Antiqua" w:cs="Calibri"/>
          <w:sz w:val="18"/>
        </w:rPr>
        <w:t>–</w:t>
      </w:r>
      <w:r w:rsidR="000839D4" w:rsidRPr="000839D4">
        <w:rPr>
          <w:rFonts w:ascii="Book Antiqua" w:hAnsi="Book Antiqua" w:cs="Calibri"/>
          <w:sz w:val="18"/>
        </w:rPr>
        <w:t xml:space="preserve"> Roma</w:t>
      </w:r>
      <w:r w:rsidR="000839D4">
        <w:rPr>
          <w:rFonts w:ascii="Book Antiqua" w:hAnsi="Book Antiqua" w:cs="Calibri"/>
          <w:sz w:val="18"/>
        </w:rPr>
        <w:t>.</w:t>
      </w:r>
    </w:p>
    <w:sectPr w:rsidR="00E11C85" w:rsidRPr="000839D4" w:rsidSect="003E54A1">
      <w:headerReference w:type="default" r:id="rId13"/>
      <w:footerReference w:type="default" r:id="rId14"/>
      <w:footerReference w:type="first" r:id="rId15"/>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B7E4F" w14:textId="77777777" w:rsidR="006531B2" w:rsidRDefault="006531B2" w:rsidP="00741494">
      <w:pPr>
        <w:spacing w:after="0" w:line="240" w:lineRule="auto"/>
      </w:pPr>
      <w:r>
        <w:separator/>
      </w:r>
    </w:p>
  </w:endnote>
  <w:endnote w:type="continuationSeparator" w:id="0">
    <w:p w14:paraId="0D1E5A97" w14:textId="77777777" w:rsidR="006531B2" w:rsidRDefault="006531B2" w:rsidP="00741494">
      <w:pPr>
        <w:spacing w:after="0" w:line="240" w:lineRule="auto"/>
      </w:pPr>
      <w:r>
        <w:continuationSeparator/>
      </w:r>
    </w:p>
  </w:endnote>
  <w:endnote w:type="continuationNotice" w:id="1">
    <w:p w14:paraId="7E0C5BA3" w14:textId="77777777" w:rsidR="005475C0" w:rsidRDefault="005475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952271"/>
      <w:docPartObj>
        <w:docPartGallery w:val="Page Numbers (Bottom of Page)"/>
        <w:docPartUnique/>
      </w:docPartObj>
    </w:sdtPr>
    <w:sdtEndPr/>
    <w:sdtContent>
      <w:p w14:paraId="59C63C34" w14:textId="70445DC2" w:rsidR="00741494" w:rsidRDefault="003F3BF0">
        <w:pPr>
          <w:pStyle w:val="Pidipagina"/>
        </w:pPr>
        <w:r>
          <w:rPr>
            <w:noProof/>
          </w:rPr>
          <mc:AlternateContent>
            <mc:Choice Requires="wpg">
              <w:drawing>
                <wp:anchor distT="0" distB="0" distL="114300" distR="114300" simplePos="0" relativeHeight="251658240" behindDoc="0" locked="0" layoutInCell="0" allowOverlap="1" wp14:anchorId="6D42A94E" wp14:editId="422AFFCE">
                  <wp:simplePos x="0" y="0"/>
                  <wp:positionH relativeFrom="margin">
                    <wp:align>center</wp:align>
                  </wp:positionH>
                  <wp:positionV relativeFrom="bottomMargin">
                    <wp:align>center</wp:align>
                  </wp:positionV>
                  <wp:extent cx="419100" cy="321945"/>
                  <wp:effectExtent l="0" t="19050" r="0" b="11430"/>
                  <wp:wrapNone/>
                  <wp:docPr id="11" name="Grup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12"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Text Box 90"/>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61145" w14:textId="77777777" w:rsidR="003F3BF0" w:rsidRDefault="003F3BF0">
                                <w:pPr>
                                  <w:spacing w:after="0" w:line="240" w:lineRule="auto"/>
                                  <w:jc w:val="center"/>
                                  <w:rPr>
                                    <w:color w:val="323E4F" w:themeColor="text2" w:themeShade="BF"/>
                                    <w:sz w:val="16"/>
                                    <w:szCs w:val="16"/>
                                  </w:rPr>
                                </w:pPr>
                                <w:r>
                                  <w:fldChar w:fldCharType="begin"/>
                                </w:r>
                                <w:r>
                                  <w:instrText>PAGE   \* MERGEFORMAT</w:instrText>
                                </w:r>
                                <w:r>
                                  <w:fldChar w:fldCharType="separate"/>
                                </w:r>
                                <w:r>
                                  <w:rPr>
                                    <w:color w:val="323E4F" w:themeColor="text2" w:themeShade="BF"/>
                                    <w:sz w:val="16"/>
                                    <w:szCs w:val="16"/>
                                  </w:rPr>
                                  <w:t>2</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15" name="Group 91"/>
                          <wpg:cNvGrpSpPr>
                            <a:grpSpLocks/>
                          </wpg:cNvGrpSpPr>
                          <wpg:grpSpPr bwMode="auto">
                            <a:xfrm>
                              <a:off x="1775" y="14647"/>
                              <a:ext cx="571" cy="314"/>
                              <a:chOff x="1705" y="14935"/>
                              <a:chExt cx="682" cy="375"/>
                            </a:xfrm>
                          </wpg:grpSpPr>
                          <wps:wsp>
                            <wps:cNvPr id="16"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42A94E" id="Gruppo 11" o:spid="_x0000_s1026" style="position:absolute;margin-left:0;margin-top:0;width:33pt;height:25.35pt;z-index:251658240;mso-position-horizontal:center;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" o:allowincell="f">
                  <v:shapetype id="_x0000_t4" coordsize="21600,21600" o:spt="4" path="m10800,l,10800,10800,21600,21600,10800xe">
                    <v:stroke joinstyle="miter"/>
                    <v:path gradientshapeok="t" o:connecttype="rect" textboxrect="5400,5400,16200,16200"/>
                  </v:shapetype>
                  <v:shape id="AutoShape 88" o:spid="_x0000_s1027"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" filled="f" strokecolor="#a5a5a5"/>
                  <v:rect id="Rectangle 89" o:spid="_x0000_s1028"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" filled="f" strokecolor="#a5a5a5"/>
                  <v:shapetype id="_x0000_t202" coordsize="21600,21600" o:spt="202" path="m,l,21600r21600,l21600,xe">
                    <v:stroke joinstyle="miter"/>
                    <v:path gradientshapeok="t" o:connecttype="rect"/>
                  </v:shapetype>
                  <v:shape id="Text Box 90" o:spid="_x0000_s1029"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" filled="f" stroked="f">
                    <v:textbox inset="0,2.16pt,0,0">
                      <w:txbxContent>
                        <w:p w14:paraId="31661145" w14:textId="77777777" w:rsidR="003F3BF0" w:rsidRDefault="003F3BF0">
                          <w:pPr>
                            <w:spacing w:after="0" w:line="240" w:lineRule="auto"/>
                            <w:jc w:val="center"/>
                            <w:rPr>
                              <w:color w:val="323E4F" w:themeColor="text2" w:themeShade="BF"/>
                              <w:sz w:val="16"/>
                              <w:szCs w:val="16"/>
                            </w:rPr>
                          </w:pPr>
                          <w:r>
                            <w:fldChar w:fldCharType="begin"/>
                          </w:r>
                          <w:r>
                            <w:instrText>PAGE   \* MERGEFORMAT</w:instrText>
                          </w:r>
                          <w:r>
                            <w:fldChar w:fldCharType="separate"/>
                          </w:r>
                          <w:r>
                            <w:rPr>
                              <w:color w:val="323E4F" w:themeColor="text2" w:themeShade="BF"/>
                              <w:sz w:val="16"/>
                              <w:szCs w:val="16"/>
                            </w:rPr>
                            <w:t>2</w:t>
                          </w:r>
                          <w:r>
                            <w:rPr>
                              <w:color w:val="323E4F" w:themeColor="text2" w:themeShade="BF"/>
                              <w:sz w:val="16"/>
                              <w:szCs w:val="16"/>
                            </w:rPr>
                            <w:fldChar w:fldCharType="end"/>
                          </w:r>
                        </w:p>
                      </w:txbxContent>
                    </v:textbox>
                  </v:shape>
                  <v:group id="Group 91" o:spid="_x0000_s1030"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AutoShape 92" o:spid="_x0000_s1031"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" path="m,l5400,21600r10800,l21600,,,xe" filled="f" strokecolor="#a5a5a5">
                      <v:stroke joinstyle="miter"/>
                      <v:path o:connecttype="custom" o:connectlocs="6,7;3,13;1,7;3,0" o:connectangles="0,0,0,0" textboxrect="4493,4483,17107,17117"/>
                    </v:shape>
                    <v:shape id="AutoShape 93" o:spid="_x0000_s1032"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" path="m,l5400,21600r10800,l21600,,,xe" filled="f" strokecolor="#a5a5a5">
                      <v:stroke joinstyle="miter"/>
                      <v:path o:connecttype="custom" o:connectlocs="6,7;3,13;1,7;3,0" o:connectangles="0,0,0,0" textboxrect="4493,4483,17107,17117"/>
                    </v:shape>
                  </v:group>
                  <w10:wrap anchorx="margin"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2292299"/>
      <w:docPartObj>
        <w:docPartGallery w:val="Page Numbers (Bottom of Page)"/>
        <w:docPartUnique/>
      </w:docPartObj>
    </w:sdtPr>
    <w:sdtEndPr/>
    <w:sdtContent>
      <w:p w14:paraId="0260D761" w14:textId="440F40C9" w:rsidR="0086106F" w:rsidRDefault="0086106F">
        <w:pPr>
          <w:pStyle w:val="Pidipagina"/>
          <w:jc w:val="center"/>
        </w:pPr>
        <w:r>
          <w:fldChar w:fldCharType="begin"/>
        </w:r>
        <w:r>
          <w:instrText>PAGE   \* MERGEFORMAT</w:instrText>
        </w:r>
        <w:r>
          <w:fldChar w:fldCharType="separate"/>
        </w:r>
        <w:r>
          <w:t>2</w:t>
        </w:r>
        <w:r>
          <w:fldChar w:fldCharType="end"/>
        </w:r>
      </w:p>
    </w:sdtContent>
  </w:sdt>
  <w:p w14:paraId="3E4C9400" w14:textId="03DAF7CB" w:rsidR="002465F4" w:rsidRDefault="002465F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4202A" w14:textId="77777777" w:rsidR="006531B2" w:rsidRDefault="006531B2" w:rsidP="00741494">
      <w:pPr>
        <w:spacing w:after="0" w:line="240" w:lineRule="auto"/>
      </w:pPr>
      <w:r>
        <w:separator/>
      </w:r>
    </w:p>
  </w:footnote>
  <w:footnote w:type="continuationSeparator" w:id="0">
    <w:p w14:paraId="1A7160FB" w14:textId="77777777" w:rsidR="006531B2" w:rsidRDefault="006531B2" w:rsidP="00741494">
      <w:pPr>
        <w:spacing w:after="0" w:line="240" w:lineRule="auto"/>
      </w:pPr>
      <w:r>
        <w:continuationSeparator/>
      </w:r>
    </w:p>
  </w:footnote>
  <w:footnote w:type="continuationNotice" w:id="1">
    <w:p w14:paraId="002D1547" w14:textId="77777777" w:rsidR="005475C0" w:rsidRDefault="005475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E8EC4" w14:textId="3DA854B8" w:rsidR="00F8129B" w:rsidRDefault="00313803">
    <w:pPr>
      <w:pStyle w:val="Intestazione"/>
    </w:pPr>
    <w:r>
      <w:object w:dxaOrig="5809" w:dyaOrig="4572" w14:anchorId="0EDB19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4pt;height:89.4pt">
          <v:imagedata r:id="rId1" o:title=""/>
        </v:shape>
        <o:OLEObject Type="Embed" ProgID="Paint.Picture" ShapeID="_x0000_i1025" DrawAspect="Content" ObjectID="_1711519795" r:id="rId2"/>
      </w:object>
    </w:r>
  </w:p>
  <w:p w14:paraId="20B638E8" w14:textId="77777777" w:rsidR="00DF11BB" w:rsidRDefault="00DF11B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00459"/>
    <w:multiLevelType w:val="hybridMultilevel"/>
    <w:tmpl w:val="F71447A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3D28C1"/>
    <w:multiLevelType w:val="hybridMultilevel"/>
    <w:tmpl w:val="5976715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1A7C37E4"/>
    <w:multiLevelType w:val="hybridMultilevel"/>
    <w:tmpl w:val="EC22753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24B1644B"/>
    <w:multiLevelType w:val="hybridMultilevel"/>
    <w:tmpl w:val="94F01E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6764459"/>
    <w:multiLevelType w:val="hybridMultilevel"/>
    <w:tmpl w:val="8258082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84C2262"/>
    <w:multiLevelType w:val="hybridMultilevel"/>
    <w:tmpl w:val="9AA8B67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8FF0993"/>
    <w:multiLevelType w:val="multilevel"/>
    <w:tmpl w:val="C1D0BCD2"/>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DCF120C"/>
    <w:multiLevelType w:val="hybridMultilevel"/>
    <w:tmpl w:val="0CFC6C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966AE0"/>
    <w:multiLevelType w:val="hybridMultilevel"/>
    <w:tmpl w:val="A07E7202"/>
    <w:lvl w:ilvl="0" w:tplc="04100001">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9" w15:restartNumberingAfterBreak="0">
    <w:nsid w:val="30D10560"/>
    <w:multiLevelType w:val="hybridMultilevel"/>
    <w:tmpl w:val="AE7A1DC0"/>
    <w:lvl w:ilvl="0" w:tplc="04100001">
      <w:start w:val="1"/>
      <w:numFmt w:val="bullet"/>
      <w:lvlText w:val=""/>
      <w:lvlJc w:val="left"/>
      <w:pPr>
        <w:ind w:left="1068" w:hanging="360"/>
      </w:pPr>
      <w:rPr>
        <w:rFonts w:ascii="Symbol" w:hAnsi="Symbol" w:hint="default"/>
      </w:rPr>
    </w:lvl>
    <w:lvl w:ilvl="1" w:tplc="04100001">
      <w:start w:val="1"/>
      <w:numFmt w:val="bullet"/>
      <w:lvlText w:val=""/>
      <w:lvlJc w:val="left"/>
      <w:pPr>
        <w:ind w:left="1788" w:hanging="360"/>
      </w:pPr>
      <w:rPr>
        <w:rFonts w:ascii="Symbol" w:hAnsi="Symbol" w:hint="default"/>
      </w:r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15:restartNumberingAfterBreak="0">
    <w:nsid w:val="31E02DA3"/>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F107FC"/>
    <w:multiLevelType w:val="hybridMultilevel"/>
    <w:tmpl w:val="15E08260"/>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3CA252A6"/>
    <w:multiLevelType w:val="hybridMultilevel"/>
    <w:tmpl w:val="F372EE18"/>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3D1F1B66"/>
    <w:multiLevelType w:val="hybridMultilevel"/>
    <w:tmpl w:val="8258082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EE2285A"/>
    <w:multiLevelType w:val="hybridMultilevel"/>
    <w:tmpl w:val="7966ACBC"/>
    <w:lvl w:ilvl="0" w:tplc="0410000B">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43FD7FB8"/>
    <w:multiLevelType w:val="hybridMultilevel"/>
    <w:tmpl w:val="390866D8"/>
    <w:lvl w:ilvl="0" w:tplc="0410000B">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15:restartNumberingAfterBreak="0">
    <w:nsid w:val="44A822F9"/>
    <w:multiLevelType w:val="hybridMultilevel"/>
    <w:tmpl w:val="AA82DB6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5D82AF1"/>
    <w:multiLevelType w:val="hybridMultilevel"/>
    <w:tmpl w:val="0A7A4E30"/>
    <w:lvl w:ilvl="0" w:tplc="04100017">
      <w:start w:val="1"/>
      <w:numFmt w:val="lowerLetter"/>
      <w:lvlText w:val="%1)"/>
      <w:lvlJc w:val="left"/>
      <w:pPr>
        <w:ind w:left="1068" w:hanging="360"/>
      </w:pPr>
      <w:rPr>
        <w:rFonts w:hint="default"/>
      </w:rPr>
    </w:lvl>
    <w:lvl w:ilvl="1" w:tplc="04100001">
      <w:start w:val="1"/>
      <w:numFmt w:val="bullet"/>
      <w:lvlText w:val=""/>
      <w:lvlJc w:val="left"/>
      <w:pPr>
        <w:ind w:left="1788" w:hanging="360"/>
      </w:pPr>
      <w:rPr>
        <w:rFonts w:ascii="Symbol" w:hAnsi="Symbol" w:hint="default"/>
      </w:r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8" w15:restartNumberingAfterBreak="0">
    <w:nsid w:val="491274F7"/>
    <w:multiLevelType w:val="hybridMultilevel"/>
    <w:tmpl w:val="52D2976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98F2FC2"/>
    <w:multiLevelType w:val="hybridMultilevel"/>
    <w:tmpl w:val="DCBA8DE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C790E61"/>
    <w:multiLevelType w:val="hybridMultilevel"/>
    <w:tmpl w:val="9C5E40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4EDB7EFE"/>
    <w:multiLevelType w:val="hybridMultilevel"/>
    <w:tmpl w:val="523E875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08A76AA"/>
    <w:multiLevelType w:val="hybridMultilevel"/>
    <w:tmpl w:val="97D8B4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B4E0CA3"/>
    <w:multiLevelType w:val="multilevel"/>
    <w:tmpl w:val="DC5EA878"/>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C4C2313"/>
    <w:multiLevelType w:val="hybridMultilevel"/>
    <w:tmpl w:val="71CC417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0">
    <w:nsid w:val="62D71F25"/>
    <w:multiLevelType w:val="hybridMultilevel"/>
    <w:tmpl w:val="F0CC6216"/>
    <w:lvl w:ilvl="0" w:tplc="04100017">
      <w:start w:val="1"/>
      <w:numFmt w:val="lowerLetter"/>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6" w15:restartNumberingAfterBreak="0">
    <w:nsid w:val="6D9C4D09"/>
    <w:multiLevelType w:val="hybridMultilevel"/>
    <w:tmpl w:val="D48C9AA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70DD19E6"/>
    <w:multiLevelType w:val="hybridMultilevel"/>
    <w:tmpl w:val="6DD63ED4"/>
    <w:lvl w:ilvl="0" w:tplc="AEE8A23C">
      <w:start w:val="1"/>
      <w:numFmt w:val="bullet"/>
      <w:lvlText w:val="-"/>
      <w:lvlJc w:val="left"/>
      <w:pPr>
        <w:tabs>
          <w:tab w:val="num" w:pos="720"/>
        </w:tabs>
        <w:ind w:left="720" w:hanging="360"/>
      </w:pPr>
      <w:rPr>
        <w:rFonts w:ascii="Times New Roman" w:hAnsi="Times New Roman" w:hint="default"/>
      </w:rPr>
    </w:lvl>
    <w:lvl w:ilvl="1" w:tplc="46E8A3E2" w:tentative="1">
      <w:start w:val="1"/>
      <w:numFmt w:val="bullet"/>
      <w:lvlText w:val="-"/>
      <w:lvlJc w:val="left"/>
      <w:pPr>
        <w:tabs>
          <w:tab w:val="num" w:pos="1440"/>
        </w:tabs>
        <w:ind w:left="1440" w:hanging="360"/>
      </w:pPr>
      <w:rPr>
        <w:rFonts w:ascii="Times New Roman" w:hAnsi="Times New Roman" w:hint="default"/>
      </w:rPr>
    </w:lvl>
    <w:lvl w:ilvl="2" w:tplc="A6385C4A" w:tentative="1">
      <w:start w:val="1"/>
      <w:numFmt w:val="bullet"/>
      <w:lvlText w:val="-"/>
      <w:lvlJc w:val="left"/>
      <w:pPr>
        <w:tabs>
          <w:tab w:val="num" w:pos="2160"/>
        </w:tabs>
        <w:ind w:left="2160" w:hanging="360"/>
      </w:pPr>
      <w:rPr>
        <w:rFonts w:ascii="Times New Roman" w:hAnsi="Times New Roman" w:hint="default"/>
      </w:rPr>
    </w:lvl>
    <w:lvl w:ilvl="3" w:tplc="D88AE022" w:tentative="1">
      <w:start w:val="1"/>
      <w:numFmt w:val="bullet"/>
      <w:lvlText w:val="-"/>
      <w:lvlJc w:val="left"/>
      <w:pPr>
        <w:tabs>
          <w:tab w:val="num" w:pos="2880"/>
        </w:tabs>
        <w:ind w:left="2880" w:hanging="360"/>
      </w:pPr>
      <w:rPr>
        <w:rFonts w:ascii="Times New Roman" w:hAnsi="Times New Roman" w:hint="default"/>
      </w:rPr>
    </w:lvl>
    <w:lvl w:ilvl="4" w:tplc="1610E128" w:tentative="1">
      <w:start w:val="1"/>
      <w:numFmt w:val="bullet"/>
      <w:lvlText w:val="-"/>
      <w:lvlJc w:val="left"/>
      <w:pPr>
        <w:tabs>
          <w:tab w:val="num" w:pos="3600"/>
        </w:tabs>
        <w:ind w:left="3600" w:hanging="360"/>
      </w:pPr>
      <w:rPr>
        <w:rFonts w:ascii="Times New Roman" w:hAnsi="Times New Roman" w:hint="default"/>
      </w:rPr>
    </w:lvl>
    <w:lvl w:ilvl="5" w:tplc="5A027AE8" w:tentative="1">
      <w:start w:val="1"/>
      <w:numFmt w:val="bullet"/>
      <w:lvlText w:val="-"/>
      <w:lvlJc w:val="left"/>
      <w:pPr>
        <w:tabs>
          <w:tab w:val="num" w:pos="4320"/>
        </w:tabs>
        <w:ind w:left="4320" w:hanging="360"/>
      </w:pPr>
      <w:rPr>
        <w:rFonts w:ascii="Times New Roman" w:hAnsi="Times New Roman" w:hint="default"/>
      </w:rPr>
    </w:lvl>
    <w:lvl w:ilvl="6" w:tplc="B50E8968" w:tentative="1">
      <w:start w:val="1"/>
      <w:numFmt w:val="bullet"/>
      <w:lvlText w:val="-"/>
      <w:lvlJc w:val="left"/>
      <w:pPr>
        <w:tabs>
          <w:tab w:val="num" w:pos="5040"/>
        </w:tabs>
        <w:ind w:left="5040" w:hanging="360"/>
      </w:pPr>
      <w:rPr>
        <w:rFonts w:ascii="Times New Roman" w:hAnsi="Times New Roman" w:hint="default"/>
      </w:rPr>
    </w:lvl>
    <w:lvl w:ilvl="7" w:tplc="E73C8888" w:tentative="1">
      <w:start w:val="1"/>
      <w:numFmt w:val="bullet"/>
      <w:lvlText w:val="-"/>
      <w:lvlJc w:val="left"/>
      <w:pPr>
        <w:tabs>
          <w:tab w:val="num" w:pos="5760"/>
        </w:tabs>
        <w:ind w:left="5760" w:hanging="360"/>
      </w:pPr>
      <w:rPr>
        <w:rFonts w:ascii="Times New Roman" w:hAnsi="Times New Roman" w:hint="default"/>
      </w:rPr>
    </w:lvl>
    <w:lvl w:ilvl="8" w:tplc="34167918"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2C37526"/>
    <w:multiLevelType w:val="multilevel"/>
    <w:tmpl w:val="DC5EA878"/>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2E63898"/>
    <w:multiLevelType w:val="hybridMultilevel"/>
    <w:tmpl w:val="B4CED3A8"/>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 w15:restartNumberingAfterBreak="0">
    <w:nsid w:val="73AD133E"/>
    <w:multiLevelType w:val="hybridMultilevel"/>
    <w:tmpl w:val="8FAC51F4"/>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3DC14E0"/>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36519C"/>
    <w:multiLevelType w:val="hybridMultilevel"/>
    <w:tmpl w:val="1004D068"/>
    <w:lvl w:ilvl="0" w:tplc="40880DA6">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3" w15:restartNumberingAfterBreak="0">
    <w:nsid w:val="76D2235B"/>
    <w:multiLevelType w:val="hybridMultilevel"/>
    <w:tmpl w:val="28CC84E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A531504"/>
    <w:multiLevelType w:val="multilevel"/>
    <w:tmpl w:val="887213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ACB04A6"/>
    <w:multiLevelType w:val="hybridMultilevel"/>
    <w:tmpl w:val="228236A4"/>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783772374">
    <w:abstractNumId w:val="10"/>
  </w:num>
  <w:num w:numId="2" w16cid:durableId="950475647">
    <w:abstractNumId w:val="6"/>
  </w:num>
  <w:num w:numId="3" w16cid:durableId="491337077">
    <w:abstractNumId w:val="23"/>
  </w:num>
  <w:num w:numId="4" w16cid:durableId="1027293567">
    <w:abstractNumId w:val="1"/>
  </w:num>
  <w:num w:numId="5" w16cid:durableId="118032399">
    <w:abstractNumId w:val="8"/>
  </w:num>
  <w:num w:numId="6" w16cid:durableId="1155493751">
    <w:abstractNumId w:val="2"/>
  </w:num>
  <w:num w:numId="7" w16cid:durableId="1696610055">
    <w:abstractNumId w:val="12"/>
  </w:num>
  <w:num w:numId="8" w16cid:durableId="1287009698">
    <w:abstractNumId w:val="30"/>
  </w:num>
  <w:num w:numId="9" w16cid:durableId="1070425820">
    <w:abstractNumId w:val="31"/>
  </w:num>
  <w:num w:numId="10" w16cid:durableId="1844784470">
    <w:abstractNumId w:val="34"/>
  </w:num>
  <w:num w:numId="11" w16cid:durableId="1728989536">
    <w:abstractNumId w:val="28"/>
  </w:num>
  <w:num w:numId="12" w16cid:durableId="1620067915">
    <w:abstractNumId w:val="0"/>
  </w:num>
  <w:num w:numId="13" w16cid:durableId="495653489">
    <w:abstractNumId w:val="17"/>
  </w:num>
  <w:num w:numId="14" w16cid:durableId="60955244">
    <w:abstractNumId w:val="24"/>
  </w:num>
  <w:num w:numId="15" w16cid:durableId="333843757">
    <w:abstractNumId w:val="20"/>
  </w:num>
  <w:num w:numId="16" w16cid:durableId="1556503402">
    <w:abstractNumId w:val="9"/>
  </w:num>
  <w:num w:numId="17" w16cid:durableId="1270814045">
    <w:abstractNumId w:val="35"/>
  </w:num>
  <w:num w:numId="18" w16cid:durableId="496188005">
    <w:abstractNumId w:val="25"/>
  </w:num>
  <w:num w:numId="19" w16cid:durableId="1055814503">
    <w:abstractNumId w:val="27"/>
  </w:num>
  <w:num w:numId="20" w16cid:durableId="1510372179">
    <w:abstractNumId w:val="7"/>
  </w:num>
  <w:num w:numId="21" w16cid:durableId="850492926">
    <w:abstractNumId w:val="5"/>
  </w:num>
  <w:num w:numId="22" w16cid:durableId="1249534914">
    <w:abstractNumId w:val="18"/>
  </w:num>
  <w:num w:numId="23" w16cid:durableId="439953657">
    <w:abstractNumId w:val="32"/>
  </w:num>
  <w:num w:numId="24" w16cid:durableId="93671614">
    <w:abstractNumId w:val="19"/>
  </w:num>
  <w:num w:numId="25" w16cid:durableId="1102066846">
    <w:abstractNumId w:val="4"/>
  </w:num>
  <w:num w:numId="26" w16cid:durableId="853960220">
    <w:abstractNumId w:val="3"/>
  </w:num>
  <w:num w:numId="27" w16cid:durableId="928856323">
    <w:abstractNumId w:val="26"/>
  </w:num>
  <w:num w:numId="28" w16cid:durableId="1518150836">
    <w:abstractNumId w:val="22"/>
  </w:num>
  <w:num w:numId="29" w16cid:durableId="131990124">
    <w:abstractNumId w:val="13"/>
  </w:num>
  <w:num w:numId="30" w16cid:durableId="1072194574">
    <w:abstractNumId w:val="33"/>
  </w:num>
  <w:num w:numId="31" w16cid:durableId="1472017097">
    <w:abstractNumId w:val="21"/>
  </w:num>
  <w:num w:numId="32" w16cid:durableId="409080197">
    <w:abstractNumId w:val="14"/>
  </w:num>
  <w:num w:numId="33" w16cid:durableId="730080070">
    <w:abstractNumId w:val="15"/>
  </w:num>
  <w:num w:numId="34" w16cid:durableId="765343992">
    <w:abstractNumId w:val="29"/>
  </w:num>
  <w:num w:numId="35" w16cid:durableId="216822467">
    <w:abstractNumId w:val="16"/>
  </w:num>
  <w:num w:numId="36" w16cid:durableId="17375873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253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701"/>
    <w:rsid w:val="00026C23"/>
    <w:rsid w:val="00030A1F"/>
    <w:rsid w:val="00045C40"/>
    <w:rsid w:val="00056A64"/>
    <w:rsid w:val="000839D4"/>
    <w:rsid w:val="0008768C"/>
    <w:rsid w:val="00095AA5"/>
    <w:rsid w:val="00096EAB"/>
    <w:rsid w:val="00097F4B"/>
    <w:rsid w:val="000B4C66"/>
    <w:rsid w:val="000D0FF1"/>
    <w:rsid w:val="000F1818"/>
    <w:rsid w:val="00121173"/>
    <w:rsid w:val="00122414"/>
    <w:rsid w:val="00134C6C"/>
    <w:rsid w:val="00185791"/>
    <w:rsid w:val="00190F78"/>
    <w:rsid w:val="001C39DF"/>
    <w:rsid w:val="001E4E73"/>
    <w:rsid w:val="001E7DF5"/>
    <w:rsid w:val="002465F4"/>
    <w:rsid w:val="00254C40"/>
    <w:rsid w:val="0026410C"/>
    <w:rsid w:val="0026722F"/>
    <w:rsid w:val="00284261"/>
    <w:rsid w:val="002C3CE2"/>
    <w:rsid w:val="002D46C0"/>
    <w:rsid w:val="002E4467"/>
    <w:rsid w:val="00313803"/>
    <w:rsid w:val="00333099"/>
    <w:rsid w:val="003436C6"/>
    <w:rsid w:val="0034593B"/>
    <w:rsid w:val="00381B57"/>
    <w:rsid w:val="00390A9B"/>
    <w:rsid w:val="003C26CC"/>
    <w:rsid w:val="003E464E"/>
    <w:rsid w:val="003E54A1"/>
    <w:rsid w:val="003F3BF0"/>
    <w:rsid w:val="00400A51"/>
    <w:rsid w:val="00435701"/>
    <w:rsid w:val="004655C7"/>
    <w:rsid w:val="00465AFC"/>
    <w:rsid w:val="00495100"/>
    <w:rsid w:val="004A4DA4"/>
    <w:rsid w:val="00517D35"/>
    <w:rsid w:val="005475C0"/>
    <w:rsid w:val="00562F6E"/>
    <w:rsid w:val="005645D4"/>
    <w:rsid w:val="005875BA"/>
    <w:rsid w:val="005D26F6"/>
    <w:rsid w:val="005D6742"/>
    <w:rsid w:val="005E47FC"/>
    <w:rsid w:val="005F546A"/>
    <w:rsid w:val="00646325"/>
    <w:rsid w:val="006515EF"/>
    <w:rsid w:val="006531B2"/>
    <w:rsid w:val="006E3E56"/>
    <w:rsid w:val="006F5542"/>
    <w:rsid w:val="00706BD1"/>
    <w:rsid w:val="00707A37"/>
    <w:rsid w:val="00713AAF"/>
    <w:rsid w:val="00723BEF"/>
    <w:rsid w:val="00733B01"/>
    <w:rsid w:val="00741494"/>
    <w:rsid w:val="0074460B"/>
    <w:rsid w:val="0076176E"/>
    <w:rsid w:val="0076789A"/>
    <w:rsid w:val="00771A20"/>
    <w:rsid w:val="00780E92"/>
    <w:rsid w:val="007969F5"/>
    <w:rsid w:val="007A4A7A"/>
    <w:rsid w:val="007F6D93"/>
    <w:rsid w:val="00803522"/>
    <w:rsid w:val="00813FF3"/>
    <w:rsid w:val="0086106F"/>
    <w:rsid w:val="008A51F8"/>
    <w:rsid w:val="008F5F1D"/>
    <w:rsid w:val="00903386"/>
    <w:rsid w:val="00974976"/>
    <w:rsid w:val="00991BAC"/>
    <w:rsid w:val="009A0341"/>
    <w:rsid w:val="009B1428"/>
    <w:rsid w:val="009E226E"/>
    <w:rsid w:val="00A37F9A"/>
    <w:rsid w:val="00A62CC6"/>
    <w:rsid w:val="00A932C4"/>
    <w:rsid w:val="00AD0A34"/>
    <w:rsid w:val="00B4158F"/>
    <w:rsid w:val="00B66209"/>
    <w:rsid w:val="00B71CE8"/>
    <w:rsid w:val="00BB273E"/>
    <w:rsid w:val="00BE3F54"/>
    <w:rsid w:val="00C134AB"/>
    <w:rsid w:val="00C774DF"/>
    <w:rsid w:val="00C92359"/>
    <w:rsid w:val="00C932A0"/>
    <w:rsid w:val="00CA60C5"/>
    <w:rsid w:val="00CB0FB7"/>
    <w:rsid w:val="00CD619D"/>
    <w:rsid w:val="00CE3096"/>
    <w:rsid w:val="00CF4BCB"/>
    <w:rsid w:val="00D00AD3"/>
    <w:rsid w:val="00D401DB"/>
    <w:rsid w:val="00D4389B"/>
    <w:rsid w:val="00D5548A"/>
    <w:rsid w:val="00D970FE"/>
    <w:rsid w:val="00DD0F68"/>
    <w:rsid w:val="00DF11BB"/>
    <w:rsid w:val="00E03E13"/>
    <w:rsid w:val="00E11C85"/>
    <w:rsid w:val="00E27B1A"/>
    <w:rsid w:val="00E46915"/>
    <w:rsid w:val="00E54D3C"/>
    <w:rsid w:val="00E82023"/>
    <w:rsid w:val="00EB3059"/>
    <w:rsid w:val="00EC3190"/>
    <w:rsid w:val="00EC435A"/>
    <w:rsid w:val="00F11497"/>
    <w:rsid w:val="00F26924"/>
    <w:rsid w:val="00F34D53"/>
    <w:rsid w:val="00F61424"/>
    <w:rsid w:val="00F8129B"/>
    <w:rsid w:val="00F8250B"/>
    <w:rsid w:val="00F977BB"/>
    <w:rsid w:val="00FC58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14:docId w14:val="2673905D"/>
  <w15:chartTrackingRefBased/>
  <w15:docId w15:val="{412456FC-DE75-4240-AB4C-7A99D3068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875B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olo2">
    <w:name w:val="heading 2"/>
    <w:basedOn w:val="Normale"/>
    <w:next w:val="Normale"/>
    <w:link w:val="Titolo2Carattere"/>
    <w:uiPriority w:val="9"/>
    <w:unhideWhenUsed/>
    <w:qFormat/>
    <w:rsid w:val="00D00A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A60C5"/>
    <w:pPr>
      <w:ind w:left="720"/>
      <w:contextualSpacing/>
    </w:pPr>
  </w:style>
  <w:style w:type="paragraph" w:styleId="Intestazione">
    <w:name w:val="header"/>
    <w:basedOn w:val="Normale"/>
    <w:link w:val="IntestazioneCarattere"/>
    <w:uiPriority w:val="99"/>
    <w:unhideWhenUsed/>
    <w:rsid w:val="0074149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41494"/>
  </w:style>
  <w:style w:type="paragraph" w:styleId="Pidipagina">
    <w:name w:val="footer"/>
    <w:basedOn w:val="Normale"/>
    <w:link w:val="PidipaginaCarattere"/>
    <w:uiPriority w:val="99"/>
    <w:unhideWhenUsed/>
    <w:rsid w:val="0074149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41494"/>
  </w:style>
  <w:style w:type="paragraph" w:styleId="Testofumetto">
    <w:name w:val="Balloon Text"/>
    <w:basedOn w:val="Normale"/>
    <w:link w:val="TestofumettoCarattere"/>
    <w:uiPriority w:val="99"/>
    <w:semiHidden/>
    <w:unhideWhenUsed/>
    <w:rsid w:val="00F114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11497"/>
    <w:rPr>
      <w:rFonts w:ascii="Segoe UI" w:hAnsi="Segoe UI" w:cs="Segoe UI"/>
      <w:sz w:val="18"/>
      <w:szCs w:val="18"/>
    </w:rPr>
  </w:style>
  <w:style w:type="character" w:styleId="Rimandocommento">
    <w:name w:val="annotation reference"/>
    <w:basedOn w:val="Carpredefinitoparagrafo"/>
    <w:uiPriority w:val="99"/>
    <w:semiHidden/>
    <w:unhideWhenUsed/>
    <w:rsid w:val="00CE3096"/>
    <w:rPr>
      <w:sz w:val="16"/>
      <w:szCs w:val="16"/>
    </w:rPr>
  </w:style>
  <w:style w:type="paragraph" w:styleId="Testocommento">
    <w:name w:val="annotation text"/>
    <w:basedOn w:val="Normale"/>
    <w:link w:val="TestocommentoCarattere"/>
    <w:uiPriority w:val="99"/>
    <w:semiHidden/>
    <w:unhideWhenUsed/>
    <w:rsid w:val="00CE309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E3096"/>
    <w:rPr>
      <w:sz w:val="20"/>
      <w:szCs w:val="20"/>
    </w:rPr>
  </w:style>
  <w:style w:type="paragraph" w:styleId="Soggettocommento">
    <w:name w:val="annotation subject"/>
    <w:basedOn w:val="Testocommento"/>
    <w:next w:val="Testocommento"/>
    <w:link w:val="SoggettocommentoCarattere"/>
    <w:uiPriority w:val="99"/>
    <w:semiHidden/>
    <w:unhideWhenUsed/>
    <w:rsid w:val="00CE3096"/>
    <w:rPr>
      <w:b/>
      <w:bCs/>
    </w:rPr>
  </w:style>
  <w:style w:type="character" w:customStyle="1" w:styleId="SoggettocommentoCarattere">
    <w:name w:val="Soggetto commento Carattere"/>
    <w:basedOn w:val="TestocommentoCarattere"/>
    <w:link w:val="Soggettocommento"/>
    <w:uiPriority w:val="99"/>
    <w:semiHidden/>
    <w:rsid w:val="00CE3096"/>
    <w:rPr>
      <w:b/>
      <w:bCs/>
      <w:sz w:val="20"/>
      <w:szCs w:val="20"/>
    </w:rPr>
  </w:style>
  <w:style w:type="character" w:styleId="Collegamentoipertestuale">
    <w:name w:val="Hyperlink"/>
    <w:basedOn w:val="Carpredefinitoparagrafo"/>
    <w:uiPriority w:val="99"/>
    <w:unhideWhenUsed/>
    <w:rsid w:val="00CB0FB7"/>
    <w:rPr>
      <w:color w:val="0563C1" w:themeColor="hyperlink"/>
      <w:u w:val="single"/>
    </w:rPr>
  </w:style>
  <w:style w:type="character" w:customStyle="1" w:styleId="Menzionenonrisolta1">
    <w:name w:val="Menzione non risolta1"/>
    <w:basedOn w:val="Carpredefinitoparagrafo"/>
    <w:uiPriority w:val="99"/>
    <w:semiHidden/>
    <w:unhideWhenUsed/>
    <w:rsid w:val="00CB0FB7"/>
    <w:rPr>
      <w:color w:val="605E5C"/>
      <w:shd w:val="clear" w:color="auto" w:fill="E1DFDD"/>
    </w:rPr>
  </w:style>
  <w:style w:type="character" w:customStyle="1" w:styleId="Titolo1Carattere">
    <w:name w:val="Titolo 1 Carattere"/>
    <w:basedOn w:val="Carpredefinitoparagrafo"/>
    <w:link w:val="Titolo1"/>
    <w:uiPriority w:val="9"/>
    <w:rsid w:val="005875BA"/>
    <w:rPr>
      <w:rFonts w:asciiTheme="majorHAnsi" w:eastAsiaTheme="majorEastAsia" w:hAnsiTheme="majorHAnsi" w:cstheme="majorBidi"/>
      <w:b/>
      <w:bCs/>
      <w:color w:val="2E74B5" w:themeColor="accent1" w:themeShade="BF"/>
      <w:sz w:val="28"/>
      <w:szCs w:val="28"/>
    </w:rPr>
  </w:style>
  <w:style w:type="paragraph" w:styleId="NormaleWeb">
    <w:name w:val="Normal (Web)"/>
    <w:basedOn w:val="Normale"/>
    <w:uiPriority w:val="99"/>
    <w:semiHidden/>
    <w:unhideWhenUsed/>
    <w:rsid w:val="00D00AD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itolosommario">
    <w:name w:val="TOC Heading"/>
    <w:basedOn w:val="Titolo1"/>
    <w:next w:val="Normale"/>
    <w:uiPriority w:val="39"/>
    <w:unhideWhenUsed/>
    <w:qFormat/>
    <w:rsid w:val="00D00AD3"/>
    <w:pPr>
      <w:spacing w:before="240"/>
      <w:outlineLvl w:val="9"/>
    </w:pPr>
    <w:rPr>
      <w:b w:val="0"/>
      <w:bCs w:val="0"/>
      <w:sz w:val="32"/>
      <w:szCs w:val="32"/>
      <w:lang w:eastAsia="it-IT"/>
    </w:rPr>
  </w:style>
  <w:style w:type="paragraph" w:styleId="Sommario1">
    <w:name w:val="toc 1"/>
    <w:basedOn w:val="Normale"/>
    <w:next w:val="Normale"/>
    <w:autoRedefine/>
    <w:uiPriority w:val="39"/>
    <w:unhideWhenUsed/>
    <w:rsid w:val="00D00AD3"/>
    <w:pPr>
      <w:spacing w:after="100"/>
    </w:pPr>
  </w:style>
  <w:style w:type="character" w:customStyle="1" w:styleId="Titolo2Carattere">
    <w:name w:val="Titolo 2 Carattere"/>
    <w:basedOn w:val="Carpredefinitoparagrafo"/>
    <w:link w:val="Titolo2"/>
    <w:uiPriority w:val="9"/>
    <w:rsid w:val="00D00AD3"/>
    <w:rPr>
      <w:rFonts w:asciiTheme="majorHAnsi" w:eastAsiaTheme="majorEastAsia" w:hAnsiTheme="majorHAnsi" w:cstheme="majorBidi"/>
      <w:color w:val="2E74B5" w:themeColor="accent1" w:themeShade="BF"/>
      <w:sz w:val="26"/>
      <w:szCs w:val="26"/>
    </w:rPr>
  </w:style>
  <w:style w:type="paragraph" w:styleId="Sommario2">
    <w:name w:val="toc 2"/>
    <w:basedOn w:val="Normale"/>
    <w:next w:val="Normale"/>
    <w:autoRedefine/>
    <w:uiPriority w:val="39"/>
    <w:unhideWhenUsed/>
    <w:rsid w:val="00122414"/>
    <w:pPr>
      <w:spacing w:after="100"/>
      <w:ind w:left="220"/>
    </w:pPr>
  </w:style>
  <w:style w:type="character" w:styleId="Menzionenonrisolta">
    <w:name w:val="Unresolved Mention"/>
    <w:basedOn w:val="Carpredefinitoparagrafo"/>
    <w:uiPriority w:val="99"/>
    <w:semiHidden/>
    <w:unhideWhenUsed/>
    <w:rsid w:val="003F3BF0"/>
    <w:rPr>
      <w:color w:val="605E5C"/>
      <w:shd w:val="clear" w:color="auto" w:fill="E1DFDD"/>
    </w:rPr>
  </w:style>
  <w:style w:type="paragraph" w:styleId="Nessunaspaziatura">
    <w:name w:val="No Spacing"/>
    <w:link w:val="NessunaspaziaturaCarattere"/>
    <w:uiPriority w:val="1"/>
    <w:qFormat/>
    <w:rsid w:val="00706BD1"/>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706BD1"/>
    <w:rPr>
      <w:rFonts w:eastAsiaTheme="minorEastAsia"/>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534281">
      <w:bodyDiv w:val="1"/>
      <w:marLeft w:val="0"/>
      <w:marRight w:val="0"/>
      <w:marTop w:val="0"/>
      <w:marBottom w:val="0"/>
      <w:divBdr>
        <w:top w:val="none" w:sz="0" w:space="0" w:color="auto"/>
        <w:left w:val="none" w:sz="0" w:space="0" w:color="auto"/>
        <w:bottom w:val="none" w:sz="0" w:space="0" w:color="auto"/>
        <w:right w:val="none" w:sz="0" w:space="0" w:color="auto"/>
      </w:divBdr>
      <w:divsChild>
        <w:div w:id="847719487">
          <w:marLeft w:val="360"/>
          <w:marRight w:val="0"/>
          <w:marTop w:val="200"/>
          <w:marBottom w:val="0"/>
          <w:divBdr>
            <w:top w:val="none" w:sz="0" w:space="0" w:color="auto"/>
            <w:left w:val="none" w:sz="0" w:space="0" w:color="auto"/>
            <w:bottom w:val="none" w:sz="0" w:space="0" w:color="auto"/>
            <w:right w:val="none" w:sz="0" w:space="0" w:color="auto"/>
          </w:divBdr>
        </w:div>
        <w:div w:id="1005476259">
          <w:marLeft w:val="360"/>
          <w:marRight w:val="0"/>
          <w:marTop w:val="200"/>
          <w:marBottom w:val="0"/>
          <w:divBdr>
            <w:top w:val="none" w:sz="0" w:space="0" w:color="auto"/>
            <w:left w:val="none" w:sz="0" w:space="0" w:color="auto"/>
            <w:bottom w:val="none" w:sz="0" w:space="0" w:color="auto"/>
            <w:right w:val="none" w:sz="0" w:space="0" w:color="auto"/>
          </w:divBdr>
        </w:div>
        <w:div w:id="941300762">
          <w:marLeft w:val="360"/>
          <w:marRight w:val="0"/>
          <w:marTop w:val="200"/>
          <w:marBottom w:val="0"/>
          <w:divBdr>
            <w:top w:val="none" w:sz="0" w:space="0" w:color="auto"/>
            <w:left w:val="none" w:sz="0" w:space="0" w:color="auto"/>
            <w:bottom w:val="none" w:sz="0" w:space="0" w:color="auto"/>
            <w:right w:val="none" w:sz="0" w:space="0" w:color="auto"/>
          </w:divBdr>
        </w:div>
        <w:div w:id="1014304042">
          <w:marLeft w:val="360"/>
          <w:marRight w:val="0"/>
          <w:marTop w:val="200"/>
          <w:marBottom w:val="0"/>
          <w:divBdr>
            <w:top w:val="none" w:sz="0" w:space="0" w:color="auto"/>
            <w:left w:val="none" w:sz="0" w:space="0" w:color="auto"/>
            <w:bottom w:val="none" w:sz="0" w:space="0" w:color="auto"/>
            <w:right w:val="none" w:sz="0" w:space="0" w:color="auto"/>
          </w:divBdr>
        </w:div>
        <w:div w:id="1618874734">
          <w:marLeft w:val="360"/>
          <w:marRight w:val="0"/>
          <w:marTop w:val="200"/>
          <w:marBottom w:val="0"/>
          <w:divBdr>
            <w:top w:val="none" w:sz="0" w:space="0" w:color="auto"/>
            <w:left w:val="none" w:sz="0" w:space="0" w:color="auto"/>
            <w:bottom w:val="none" w:sz="0" w:space="0" w:color="auto"/>
            <w:right w:val="none" w:sz="0" w:space="0" w:color="auto"/>
          </w:divBdr>
        </w:div>
      </w:divsChild>
    </w:div>
    <w:div w:id="139739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rvizi.anticorruzione.it/segnalazion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CC7D089C13E8344FBC32786F94A5AF3B" ma:contentTypeVersion="11" ma:contentTypeDescription="Creare un nuovo documento." ma:contentTypeScope="" ma:versionID="d9c56f12337449b5ca100697c6e244e3">
  <xsd:schema xmlns:xsd="http://www.w3.org/2001/XMLSchema" xmlns:xs="http://www.w3.org/2001/XMLSchema" xmlns:p="http://schemas.microsoft.com/office/2006/metadata/properties" xmlns:ns2="5ac31a35-af9c-499f-9b53-8559f317d47c" targetNamespace="http://schemas.microsoft.com/office/2006/metadata/properties" ma:root="true" ma:fieldsID="a2c663ffef85a9cde6553c07386afbdc" ns2:_="">
    <xsd:import namespace="5ac31a35-af9c-499f-9b53-8559f317d4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31a35-af9c-499f-9b53-8559f317d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3F87D2-07AE-4AFC-BACD-FB51FA2B9B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BDD440-D49A-4479-887E-25A2D92FD9AD}">
  <ds:schemaRefs>
    <ds:schemaRef ds:uri="http://schemas.openxmlformats.org/officeDocument/2006/bibliography"/>
  </ds:schemaRefs>
</ds:datastoreItem>
</file>

<file path=customXml/itemProps3.xml><?xml version="1.0" encoding="utf-8"?>
<ds:datastoreItem xmlns:ds="http://schemas.openxmlformats.org/officeDocument/2006/customXml" ds:itemID="{7560FE9B-E021-414E-B6E0-9F186DD1E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31a35-af9c-499f-9b53-8559f317d4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6EA16D-AC97-48C3-A586-E57275E7EB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11</Pages>
  <Words>2538</Words>
  <Characters>14470</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grazia castioni</dc:creator>
  <cp:keywords/>
  <dc:description/>
  <cp:lastModifiedBy>Lorenzo Quadraro</cp:lastModifiedBy>
  <cp:revision>35</cp:revision>
  <cp:lastPrinted>2019-07-03T16:29:00Z</cp:lastPrinted>
  <dcterms:created xsi:type="dcterms:W3CDTF">2019-06-27T14:46:00Z</dcterms:created>
  <dcterms:modified xsi:type="dcterms:W3CDTF">2022-04-15T07:23:00Z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0x010100CC7D089C13E8344FBC32786F94A5AF3B</vt:lpwstr>
  </property>
</Properties>
</file>